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D7C5" w14:textId="668BA231" w:rsidR="00BC1464" w:rsidRDefault="00210F52" w:rsidP="1C52CC38">
      <w:r>
        <w:rPr>
          <w:noProof/>
        </w:rPr>
        <w:drawing>
          <wp:anchor distT="0" distB="0" distL="114300" distR="114300" simplePos="0" relativeHeight="251658240" behindDoc="1" locked="0" layoutInCell="1" allowOverlap="1" wp14:anchorId="525B05E9" wp14:editId="6E23CDD8">
            <wp:simplePos x="0" y="0"/>
            <wp:positionH relativeFrom="margin">
              <wp:align>center</wp:align>
            </wp:positionH>
            <wp:positionV relativeFrom="paragraph">
              <wp:posOffset>0</wp:posOffset>
            </wp:positionV>
            <wp:extent cx="2575560" cy="1287780"/>
            <wp:effectExtent l="0" t="0" r="0" b="7620"/>
            <wp:wrapTight wrapText="bothSides">
              <wp:wrapPolygon edited="0">
                <wp:start x="0" y="0"/>
                <wp:lineTo x="0" y="21408"/>
                <wp:lineTo x="21408" y="21408"/>
                <wp:lineTo x="21408" y="0"/>
                <wp:lineTo x="0" y="0"/>
              </wp:wrapPolygon>
            </wp:wrapTight>
            <wp:docPr id="2" name="Picture 1" descr="Logo of Sensory Matters Worcester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Sensory Matters Worcestersh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1287780"/>
                    </a:xfrm>
                    <a:prstGeom prst="rect">
                      <a:avLst/>
                    </a:prstGeom>
                    <a:noFill/>
                    <a:ln>
                      <a:noFill/>
                    </a:ln>
                  </pic:spPr>
                </pic:pic>
              </a:graphicData>
            </a:graphic>
          </wp:anchor>
        </w:drawing>
      </w:r>
      <w:r w:rsidR="7C5D7281" w:rsidRPr="1C52CC38">
        <w:rPr>
          <w:rFonts w:ascii="Arial" w:eastAsia="Arial" w:hAnsi="Arial" w:cs="Arial"/>
          <w:b/>
          <w:bCs/>
          <w:sz w:val="32"/>
          <w:szCs w:val="32"/>
        </w:rPr>
        <w:t xml:space="preserve">                       </w:t>
      </w:r>
    </w:p>
    <w:p w14:paraId="60024AF6" w14:textId="77777777" w:rsidR="00210F52" w:rsidRDefault="00210F52" w:rsidP="1C52CC38">
      <w:pPr>
        <w:rPr>
          <w:rFonts w:ascii="Arial" w:eastAsia="Arial" w:hAnsi="Arial" w:cs="Arial"/>
          <w:b/>
          <w:bCs/>
          <w:sz w:val="32"/>
          <w:szCs w:val="32"/>
        </w:rPr>
      </w:pPr>
    </w:p>
    <w:p w14:paraId="29850C58" w14:textId="77777777" w:rsidR="00210F52" w:rsidRDefault="00210F52" w:rsidP="1C52CC38">
      <w:pPr>
        <w:rPr>
          <w:rFonts w:ascii="Arial" w:eastAsia="Arial" w:hAnsi="Arial" w:cs="Arial"/>
          <w:b/>
          <w:bCs/>
          <w:sz w:val="32"/>
          <w:szCs w:val="32"/>
        </w:rPr>
      </w:pPr>
    </w:p>
    <w:p w14:paraId="0E05A188" w14:textId="77777777" w:rsidR="006523A1" w:rsidRDefault="006523A1" w:rsidP="1C52CC38">
      <w:pPr>
        <w:rPr>
          <w:rFonts w:ascii="Arial" w:eastAsia="Arial" w:hAnsi="Arial" w:cs="Arial"/>
          <w:b/>
          <w:bCs/>
          <w:sz w:val="32"/>
          <w:szCs w:val="32"/>
        </w:rPr>
      </w:pPr>
    </w:p>
    <w:p w14:paraId="2503E265" w14:textId="0C6A2E29" w:rsidR="00096D45" w:rsidRPr="00713F55" w:rsidRDefault="00096D45" w:rsidP="1C52CC38">
      <w:pPr>
        <w:rPr>
          <w:rFonts w:ascii="Arial" w:eastAsia="Arial" w:hAnsi="Arial" w:cs="Arial"/>
          <w:sz w:val="32"/>
          <w:szCs w:val="32"/>
        </w:rPr>
      </w:pPr>
      <w:r>
        <w:rPr>
          <w:rFonts w:ascii="Arial" w:eastAsia="Arial" w:hAnsi="Arial" w:cs="Arial"/>
          <w:b/>
          <w:bCs/>
          <w:sz w:val="32"/>
          <w:szCs w:val="32"/>
        </w:rPr>
        <w:t>Sensory Matters Worcestershire</w:t>
      </w:r>
      <w:r w:rsidR="00713F55">
        <w:rPr>
          <w:rFonts w:ascii="Arial" w:eastAsia="Arial" w:hAnsi="Arial" w:cs="Arial"/>
          <w:b/>
          <w:bCs/>
          <w:sz w:val="32"/>
          <w:szCs w:val="32"/>
        </w:rPr>
        <w:t xml:space="preserve"> </w:t>
      </w:r>
    </w:p>
    <w:p w14:paraId="7B3D90B7" w14:textId="0912AA03" w:rsidR="00BC1464" w:rsidRDefault="55461AC7" w:rsidP="1C52CC38">
      <w:pPr>
        <w:rPr>
          <w:rFonts w:ascii="Arial" w:eastAsia="Arial" w:hAnsi="Arial" w:cs="Arial"/>
          <w:sz w:val="32"/>
          <w:szCs w:val="32"/>
        </w:rPr>
      </w:pPr>
      <w:r w:rsidRPr="3A598B69">
        <w:rPr>
          <w:rFonts w:ascii="Arial" w:eastAsia="Arial" w:hAnsi="Arial" w:cs="Arial"/>
          <w:b/>
          <w:bCs/>
          <w:sz w:val="32"/>
          <w:szCs w:val="32"/>
        </w:rPr>
        <w:t>Job Title:</w:t>
      </w:r>
      <w:r w:rsidRPr="3A598B69">
        <w:rPr>
          <w:rFonts w:ascii="Arial" w:eastAsia="Arial" w:hAnsi="Arial" w:cs="Arial"/>
          <w:sz w:val="32"/>
          <w:szCs w:val="32"/>
        </w:rPr>
        <w:t xml:space="preserve"> </w:t>
      </w:r>
      <w:r w:rsidR="00241A7A">
        <w:rPr>
          <w:rFonts w:ascii="Arial" w:eastAsia="Arial" w:hAnsi="Arial" w:cs="Arial"/>
          <w:sz w:val="32"/>
          <w:szCs w:val="32"/>
        </w:rPr>
        <w:t xml:space="preserve">Sensory Impairment Advisor </w:t>
      </w:r>
      <w:r w:rsidR="002A57AA">
        <w:rPr>
          <w:rFonts w:ascii="Arial" w:eastAsia="Arial" w:hAnsi="Arial" w:cs="Arial"/>
          <w:sz w:val="32"/>
          <w:szCs w:val="32"/>
        </w:rPr>
        <w:t>(</w:t>
      </w:r>
      <w:r w:rsidR="1B2A2B8D" w:rsidRPr="3A598B69">
        <w:rPr>
          <w:rFonts w:ascii="Arial" w:eastAsia="Arial" w:hAnsi="Arial" w:cs="Arial"/>
          <w:sz w:val="32"/>
          <w:szCs w:val="32"/>
        </w:rPr>
        <w:t>Eye</w:t>
      </w:r>
      <w:r w:rsidR="779C9D30" w:rsidRPr="3A598B69">
        <w:rPr>
          <w:rFonts w:ascii="Arial" w:eastAsia="Arial" w:hAnsi="Arial" w:cs="Arial"/>
          <w:sz w:val="32"/>
          <w:szCs w:val="32"/>
        </w:rPr>
        <w:t xml:space="preserve"> Clinic</w:t>
      </w:r>
      <w:r w:rsidR="0CB7F430" w:rsidRPr="3A598B69">
        <w:rPr>
          <w:rFonts w:ascii="Arial" w:eastAsia="Arial" w:hAnsi="Arial" w:cs="Arial"/>
          <w:sz w:val="32"/>
          <w:szCs w:val="32"/>
        </w:rPr>
        <w:t xml:space="preserve"> Liaison</w:t>
      </w:r>
      <w:r w:rsidR="002A57AA">
        <w:rPr>
          <w:rFonts w:ascii="Arial" w:eastAsia="Arial" w:hAnsi="Arial" w:cs="Arial"/>
          <w:sz w:val="32"/>
          <w:szCs w:val="32"/>
        </w:rPr>
        <w:t>/</w:t>
      </w:r>
      <w:r w:rsidR="0161389B" w:rsidRPr="3A598B69">
        <w:rPr>
          <w:rFonts w:ascii="Arial" w:eastAsia="Arial" w:hAnsi="Arial" w:cs="Arial"/>
          <w:sz w:val="32"/>
          <w:szCs w:val="32"/>
        </w:rPr>
        <w:t>ECLO</w:t>
      </w:r>
      <w:r w:rsidR="002A57AA">
        <w:rPr>
          <w:rFonts w:ascii="Arial" w:eastAsia="Arial" w:hAnsi="Arial" w:cs="Arial"/>
          <w:sz w:val="32"/>
          <w:szCs w:val="32"/>
        </w:rPr>
        <w:t xml:space="preserve"> service</w:t>
      </w:r>
      <w:r w:rsidR="0161389B" w:rsidRPr="3A598B69">
        <w:rPr>
          <w:rFonts w:ascii="Arial" w:eastAsia="Arial" w:hAnsi="Arial" w:cs="Arial"/>
          <w:sz w:val="32"/>
          <w:szCs w:val="32"/>
        </w:rPr>
        <w:t>)</w:t>
      </w:r>
    </w:p>
    <w:p w14:paraId="1FF02F62" w14:textId="36C742CC" w:rsidR="00BC1464" w:rsidRDefault="55461AC7" w:rsidP="1C52CC38">
      <w:pPr>
        <w:rPr>
          <w:rFonts w:ascii="Arial" w:eastAsia="Arial" w:hAnsi="Arial" w:cs="Arial"/>
          <w:sz w:val="32"/>
          <w:szCs w:val="32"/>
        </w:rPr>
      </w:pPr>
      <w:r w:rsidRPr="3A598B69">
        <w:rPr>
          <w:rFonts w:ascii="Arial" w:eastAsia="Arial" w:hAnsi="Arial" w:cs="Arial"/>
          <w:b/>
          <w:bCs/>
          <w:sz w:val="32"/>
          <w:szCs w:val="32"/>
        </w:rPr>
        <w:t>Hours:</w:t>
      </w:r>
      <w:r w:rsidRPr="3A598B69">
        <w:rPr>
          <w:rFonts w:ascii="Arial" w:eastAsia="Arial" w:hAnsi="Arial" w:cs="Arial"/>
          <w:sz w:val="32"/>
          <w:szCs w:val="32"/>
        </w:rPr>
        <w:t xml:space="preserve"> </w:t>
      </w:r>
      <w:r w:rsidR="029D88FD" w:rsidRPr="3A598B69">
        <w:rPr>
          <w:rFonts w:ascii="Arial" w:eastAsia="Arial" w:hAnsi="Arial" w:cs="Arial"/>
          <w:sz w:val="32"/>
          <w:szCs w:val="32"/>
        </w:rPr>
        <w:t>3</w:t>
      </w:r>
      <w:r w:rsidR="59322667" w:rsidRPr="3A598B69">
        <w:rPr>
          <w:rFonts w:ascii="Arial" w:eastAsia="Arial" w:hAnsi="Arial" w:cs="Arial"/>
          <w:sz w:val="32"/>
          <w:szCs w:val="32"/>
        </w:rPr>
        <w:t>0</w:t>
      </w:r>
      <w:r w:rsidRPr="3A598B69">
        <w:rPr>
          <w:rFonts w:ascii="Arial" w:eastAsia="Arial" w:hAnsi="Arial" w:cs="Arial"/>
          <w:sz w:val="32"/>
          <w:szCs w:val="32"/>
        </w:rPr>
        <w:t xml:space="preserve"> hours per week. Pattern to be agreed</w:t>
      </w:r>
      <w:r w:rsidR="0FFF0374" w:rsidRPr="3A598B69">
        <w:rPr>
          <w:rFonts w:ascii="Arial" w:eastAsia="Arial" w:hAnsi="Arial" w:cs="Arial"/>
          <w:sz w:val="32"/>
          <w:szCs w:val="32"/>
        </w:rPr>
        <w:t xml:space="preserve"> but will need to include specific ophthalmology clinics as required.</w:t>
      </w:r>
      <w:r w:rsidRPr="3A598B69">
        <w:rPr>
          <w:rFonts w:ascii="Arial" w:eastAsia="Arial" w:hAnsi="Arial" w:cs="Arial"/>
          <w:sz w:val="32"/>
          <w:szCs w:val="32"/>
        </w:rPr>
        <w:t xml:space="preserve"> </w:t>
      </w:r>
      <w:r w:rsidR="318331F3" w:rsidRPr="3A598B69">
        <w:rPr>
          <w:rFonts w:ascii="Arial" w:eastAsia="Arial" w:hAnsi="Arial" w:cs="Arial"/>
          <w:sz w:val="32"/>
          <w:szCs w:val="32"/>
        </w:rPr>
        <w:t>Other hours can be worked flexibly and agreed by discussion.  M</w:t>
      </w:r>
      <w:r w:rsidRPr="3A598B69">
        <w:rPr>
          <w:rFonts w:ascii="Arial" w:eastAsia="Arial" w:hAnsi="Arial" w:cs="Arial"/>
          <w:sz w:val="32"/>
          <w:szCs w:val="32"/>
        </w:rPr>
        <w:t xml:space="preserve">ust </w:t>
      </w:r>
      <w:r w:rsidR="1CB6C026" w:rsidRPr="3A598B69">
        <w:rPr>
          <w:rFonts w:ascii="Arial" w:eastAsia="Arial" w:hAnsi="Arial" w:cs="Arial"/>
          <w:sz w:val="32"/>
          <w:szCs w:val="32"/>
        </w:rPr>
        <w:t>be flexible to work evenings and weekends on occasion</w:t>
      </w:r>
      <w:r w:rsidRPr="3A598B69">
        <w:rPr>
          <w:rFonts w:ascii="Arial" w:eastAsia="Arial" w:hAnsi="Arial" w:cs="Arial"/>
          <w:sz w:val="32"/>
          <w:szCs w:val="32"/>
        </w:rPr>
        <w:t>.</w:t>
      </w:r>
      <w:r w:rsidR="2E191312" w:rsidRPr="3A598B69">
        <w:rPr>
          <w:rFonts w:ascii="Arial" w:eastAsia="Arial" w:hAnsi="Arial" w:cs="Arial"/>
          <w:sz w:val="32"/>
          <w:szCs w:val="32"/>
        </w:rPr>
        <w:t xml:space="preserve"> </w:t>
      </w:r>
    </w:p>
    <w:p w14:paraId="176A0E28" w14:textId="3B2BC8B2" w:rsidR="00BC1464" w:rsidRDefault="55461AC7" w:rsidP="1C52CC38">
      <w:pPr>
        <w:rPr>
          <w:rFonts w:ascii="Arial" w:eastAsia="Arial" w:hAnsi="Arial" w:cs="Arial"/>
          <w:sz w:val="32"/>
          <w:szCs w:val="32"/>
        </w:rPr>
      </w:pPr>
      <w:r w:rsidRPr="5E83A1A7">
        <w:rPr>
          <w:rFonts w:ascii="Arial" w:eastAsia="Arial" w:hAnsi="Arial" w:cs="Arial"/>
          <w:b/>
          <w:bCs/>
          <w:sz w:val="32"/>
          <w:szCs w:val="32"/>
        </w:rPr>
        <w:t xml:space="preserve">Location: </w:t>
      </w:r>
      <w:r w:rsidRPr="5E83A1A7">
        <w:rPr>
          <w:rFonts w:ascii="Arial" w:eastAsia="Arial" w:hAnsi="Arial" w:cs="Arial"/>
          <w:sz w:val="32"/>
          <w:szCs w:val="32"/>
        </w:rPr>
        <w:t>Th</w:t>
      </w:r>
      <w:r w:rsidR="004C7709">
        <w:rPr>
          <w:rFonts w:ascii="Arial" w:eastAsia="Arial" w:hAnsi="Arial" w:cs="Arial"/>
          <w:sz w:val="32"/>
          <w:szCs w:val="32"/>
        </w:rPr>
        <w:t>e postholder will be required to work in clinics across Worcestershire hospitals and</w:t>
      </w:r>
      <w:r w:rsidR="1B179D26" w:rsidRPr="5E83A1A7">
        <w:rPr>
          <w:rFonts w:ascii="Arial" w:eastAsia="Arial" w:hAnsi="Arial" w:cs="Arial"/>
          <w:sz w:val="32"/>
          <w:szCs w:val="32"/>
        </w:rPr>
        <w:t xml:space="preserve"> at ou</w:t>
      </w:r>
      <w:r w:rsidR="1D3F1DFC" w:rsidRPr="5E83A1A7">
        <w:rPr>
          <w:rFonts w:ascii="Arial" w:eastAsia="Arial" w:hAnsi="Arial" w:cs="Arial"/>
          <w:sz w:val="32"/>
          <w:szCs w:val="32"/>
        </w:rPr>
        <w:t>r</w:t>
      </w:r>
      <w:r w:rsidR="1B179D26" w:rsidRPr="5E83A1A7">
        <w:rPr>
          <w:rFonts w:ascii="Arial" w:eastAsia="Arial" w:hAnsi="Arial" w:cs="Arial"/>
          <w:sz w:val="32"/>
          <w:szCs w:val="32"/>
        </w:rPr>
        <w:t xml:space="preserve"> Bradbury Centre</w:t>
      </w:r>
      <w:r w:rsidR="004C7709">
        <w:rPr>
          <w:rFonts w:ascii="Arial" w:eastAsia="Arial" w:hAnsi="Arial" w:cs="Arial"/>
          <w:sz w:val="32"/>
          <w:szCs w:val="32"/>
        </w:rPr>
        <w:t>.  R</w:t>
      </w:r>
      <w:r w:rsidRPr="5E83A1A7">
        <w:rPr>
          <w:rFonts w:ascii="Arial" w:eastAsia="Arial" w:hAnsi="Arial" w:cs="Arial"/>
          <w:sz w:val="32"/>
          <w:szCs w:val="32"/>
        </w:rPr>
        <w:t>egular travel throughout Worcestershire</w:t>
      </w:r>
      <w:r w:rsidR="004C7709">
        <w:rPr>
          <w:rFonts w:ascii="Arial" w:eastAsia="Arial" w:hAnsi="Arial" w:cs="Arial"/>
          <w:sz w:val="32"/>
          <w:szCs w:val="32"/>
        </w:rPr>
        <w:t xml:space="preserve"> is necessary, </w:t>
      </w:r>
      <w:r w:rsidR="00DC1656" w:rsidRPr="5E83A1A7">
        <w:rPr>
          <w:rFonts w:ascii="Arial" w:eastAsia="Arial" w:hAnsi="Arial" w:cs="Arial"/>
          <w:sz w:val="32"/>
          <w:szCs w:val="32"/>
        </w:rPr>
        <w:t>for which expenses will be paid</w:t>
      </w:r>
      <w:r w:rsidRPr="5E83A1A7">
        <w:rPr>
          <w:rFonts w:ascii="Arial" w:eastAsia="Arial" w:hAnsi="Arial" w:cs="Arial"/>
          <w:sz w:val="32"/>
          <w:szCs w:val="32"/>
        </w:rPr>
        <w:t xml:space="preserve">. </w:t>
      </w:r>
      <w:r w:rsidR="00E1652C" w:rsidRPr="5E83A1A7">
        <w:rPr>
          <w:rFonts w:ascii="Arial" w:eastAsia="Arial" w:hAnsi="Arial" w:cs="Arial"/>
          <w:sz w:val="32"/>
          <w:szCs w:val="32"/>
        </w:rPr>
        <w:t xml:space="preserve">Access to </w:t>
      </w:r>
      <w:r w:rsidR="004C7709">
        <w:rPr>
          <w:rFonts w:ascii="Arial" w:eastAsia="Arial" w:hAnsi="Arial" w:cs="Arial"/>
          <w:sz w:val="32"/>
          <w:szCs w:val="32"/>
        </w:rPr>
        <w:t>W</w:t>
      </w:r>
      <w:r w:rsidR="00E1652C" w:rsidRPr="5E83A1A7">
        <w:rPr>
          <w:rFonts w:ascii="Arial" w:eastAsia="Arial" w:hAnsi="Arial" w:cs="Arial"/>
          <w:sz w:val="32"/>
          <w:szCs w:val="32"/>
        </w:rPr>
        <w:t>ork may support with travel for staff with disabilities.</w:t>
      </w:r>
    </w:p>
    <w:p w14:paraId="5465EC90" w14:textId="277318B2" w:rsidR="00BC1464" w:rsidRDefault="55461AC7" w:rsidP="1C52CC38">
      <w:pPr>
        <w:rPr>
          <w:rFonts w:ascii="Arial" w:eastAsia="Arial" w:hAnsi="Arial" w:cs="Arial"/>
          <w:sz w:val="32"/>
          <w:szCs w:val="32"/>
        </w:rPr>
      </w:pPr>
      <w:r w:rsidRPr="1C52CC38">
        <w:rPr>
          <w:rFonts w:ascii="Arial" w:eastAsia="Arial" w:hAnsi="Arial" w:cs="Arial"/>
          <w:b/>
          <w:bCs/>
          <w:sz w:val="32"/>
          <w:szCs w:val="32"/>
        </w:rPr>
        <w:t>Annual Leave:</w:t>
      </w:r>
      <w:r w:rsidRPr="1C52CC38">
        <w:rPr>
          <w:rFonts w:ascii="Arial" w:eastAsia="Arial" w:hAnsi="Arial" w:cs="Arial"/>
          <w:sz w:val="32"/>
          <w:szCs w:val="32"/>
        </w:rPr>
        <w:t xml:space="preserve"> 28 days (including bank holidays), rising by 1 day per year to a maximum of 33 days </w:t>
      </w:r>
    </w:p>
    <w:p w14:paraId="68E76AA3" w14:textId="4631816E" w:rsidR="4DC2A16E" w:rsidRDefault="4DC2A16E" w:rsidP="3A598B69">
      <w:pPr>
        <w:rPr>
          <w:rFonts w:ascii="Arial" w:eastAsia="Arial" w:hAnsi="Arial" w:cs="Arial"/>
          <w:sz w:val="32"/>
          <w:szCs w:val="32"/>
        </w:rPr>
      </w:pPr>
      <w:r w:rsidRPr="3A598B69">
        <w:rPr>
          <w:rFonts w:ascii="Arial" w:eastAsia="Arial" w:hAnsi="Arial" w:cs="Arial"/>
          <w:b/>
          <w:bCs/>
          <w:sz w:val="32"/>
          <w:szCs w:val="32"/>
        </w:rPr>
        <w:t xml:space="preserve">Salary: </w:t>
      </w:r>
      <w:r w:rsidR="5B5EA5C7" w:rsidRPr="3A598B69">
        <w:rPr>
          <w:rFonts w:ascii="Arial" w:eastAsia="Arial" w:hAnsi="Arial" w:cs="Arial"/>
          <w:sz w:val="32"/>
          <w:szCs w:val="32"/>
        </w:rPr>
        <w:t>£24570-</w:t>
      </w:r>
      <w:r w:rsidR="405F6266" w:rsidRPr="3A598B69">
        <w:rPr>
          <w:rFonts w:ascii="Arial" w:eastAsia="Arial" w:hAnsi="Arial" w:cs="Arial"/>
          <w:sz w:val="32"/>
          <w:szCs w:val="32"/>
        </w:rPr>
        <w:t>£</w:t>
      </w:r>
      <w:r w:rsidR="74855AB2" w:rsidRPr="3A598B69">
        <w:rPr>
          <w:rFonts w:ascii="Arial" w:eastAsia="Arial" w:hAnsi="Arial" w:cs="Arial"/>
          <w:sz w:val="32"/>
          <w:szCs w:val="32"/>
        </w:rPr>
        <w:t>26500 per annum pro rata</w:t>
      </w:r>
    </w:p>
    <w:p w14:paraId="3587B049" w14:textId="7F274529" w:rsidR="00BC1464" w:rsidRDefault="55461AC7" w:rsidP="47DA101D">
      <w:pPr>
        <w:rPr>
          <w:rFonts w:ascii="Arial" w:eastAsia="Arial" w:hAnsi="Arial" w:cs="Arial"/>
          <w:sz w:val="32"/>
          <w:szCs w:val="32"/>
        </w:rPr>
      </w:pPr>
      <w:r w:rsidRPr="45765907">
        <w:rPr>
          <w:rFonts w:ascii="Arial" w:eastAsia="Arial" w:hAnsi="Arial" w:cs="Arial"/>
          <w:b/>
          <w:bCs/>
          <w:sz w:val="32"/>
          <w:szCs w:val="32"/>
        </w:rPr>
        <w:t xml:space="preserve">Contract type: </w:t>
      </w:r>
      <w:r w:rsidR="61D64348" w:rsidRPr="45765907">
        <w:rPr>
          <w:rFonts w:ascii="Arial" w:eastAsia="Arial" w:hAnsi="Arial" w:cs="Arial"/>
          <w:sz w:val="32"/>
          <w:szCs w:val="32"/>
        </w:rPr>
        <w:t>1</w:t>
      </w:r>
      <w:r w:rsidR="046AA5AC" w:rsidRPr="45765907">
        <w:rPr>
          <w:rFonts w:ascii="Arial" w:eastAsia="Arial" w:hAnsi="Arial" w:cs="Arial"/>
          <w:sz w:val="32"/>
          <w:szCs w:val="32"/>
        </w:rPr>
        <w:t>8</w:t>
      </w:r>
      <w:r w:rsidR="61D64348" w:rsidRPr="45765907">
        <w:rPr>
          <w:rFonts w:ascii="Arial" w:eastAsia="Arial" w:hAnsi="Arial" w:cs="Arial"/>
          <w:sz w:val="32"/>
          <w:szCs w:val="32"/>
        </w:rPr>
        <w:t xml:space="preserve"> months initial contract</w:t>
      </w:r>
      <w:r w:rsidRPr="45765907">
        <w:rPr>
          <w:rFonts w:ascii="Arial" w:eastAsia="Arial" w:hAnsi="Arial" w:cs="Arial"/>
          <w:sz w:val="32"/>
          <w:szCs w:val="32"/>
        </w:rPr>
        <w:t xml:space="preserve"> </w:t>
      </w:r>
      <w:r w:rsidR="5BD3EC12" w:rsidRPr="45765907">
        <w:rPr>
          <w:rFonts w:ascii="Arial" w:eastAsia="Arial" w:hAnsi="Arial" w:cs="Arial"/>
          <w:sz w:val="32"/>
          <w:szCs w:val="32"/>
        </w:rPr>
        <w:t xml:space="preserve">with </w:t>
      </w:r>
      <w:r w:rsidR="00E1652C" w:rsidRPr="45765907">
        <w:rPr>
          <w:rFonts w:ascii="Arial" w:eastAsia="Arial" w:hAnsi="Arial" w:cs="Arial"/>
          <w:sz w:val="32"/>
          <w:szCs w:val="32"/>
        </w:rPr>
        <w:t>6-month</w:t>
      </w:r>
      <w:r w:rsidR="5BD3EC12" w:rsidRPr="45765907">
        <w:rPr>
          <w:rFonts w:ascii="Arial" w:eastAsia="Arial" w:hAnsi="Arial" w:cs="Arial"/>
          <w:sz w:val="32"/>
          <w:szCs w:val="32"/>
        </w:rPr>
        <w:t xml:space="preserve"> probationary period</w:t>
      </w:r>
      <w:r w:rsidR="00D50307">
        <w:rPr>
          <w:rFonts w:ascii="Arial" w:eastAsia="Arial" w:hAnsi="Arial" w:cs="Arial"/>
          <w:sz w:val="32"/>
          <w:szCs w:val="32"/>
        </w:rPr>
        <w:t>.</w:t>
      </w:r>
    </w:p>
    <w:p w14:paraId="13246E35" w14:textId="5DEC98F2" w:rsidR="7506E818" w:rsidRDefault="7506E818" w:rsidP="77D27F2B">
      <w:pPr>
        <w:rPr>
          <w:rFonts w:ascii="Arial" w:eastAsia="Arial" w:hAnsi="Arial" w:cs="Arial"/>
          <w:sz w:val="32"/>
          <w:szCs w:val="32"/>
        </w:rPr>
      </w:pPr>
      <w:r w:rsidRPr="3A598B69">
        <w:rPr>
          <w:rFonts w:ascii="Arial" w:eastAsia="Arial" w:hAnsi="Arial" w:cs="Arial"/>
          <w:b/>
          <w:bCs/>
          <w:sz w:val="32"/>
          <w:szCs w:val="32"/>
        </w:rPr>
        <w:t>Reports to:</w:t>
      </w:r>
      <w:r w:rsidRPr="3A598B69">
        <w:rPr>
          <w:rFonts w:ascii="Arial" w:eastAsia="Arial" w:hAnsi="Arial" w:cs="Arial"/>
          <w:sz w:val="32"/>
          <w:szCs w:val="32"/>
        </w:rPr>
        <w:t xml:space="preserve"> </w:t>
      </w:r>
      <w:r w:rsidR="1CC146CE" w:rsidRPr="3A598B69">
        <w:rPr>
          <w:rFonts w:ascii="Arial" w:eastAsia="Arial" w:hAnsi="Arial" w:cs="Arial"/>
          <w:sz w:val="32"/>
          <w:szCs w:val="32"/>
        </w:rPr>
        <w:t>Information and Advice Team Lead</w:t>
      </w:r>
    </w:p>
    <w:p w14:paraId="0C3B2FB7" w14:textId="5164E07E" w:rsidR="00E30D54" w:rsidRDefault="2ABC92A5" w:rsidP="62CE1E54">
      <w:pPr>
        <w:rPr>
          <w:rFonts w:ascii="Arial" w:eastAsia="Arial" w:hAnsi="Arial" w:cs="Arial"/>
          <w:color w:val="000000" w:themeColor="text1"/>
          <w:sz w:val="32"/>
          <w:szCs w:val="32"/>
        </w:rPr>
      </w:pPr>
      <w:r w:rsidRPr="77D27F2B">
        <w:rPr>
          <w:rFonts w:ascii="Arial" w:eastAsia="Arial" w:hAnsi="Arial" w:cs="Arial"/>
          <w:b/>
          <w:bCs/>
          <w:color w:val="000000" w:themeColor="text1"/>
          <w:sz w:val="32"/>
          <w:szCs w:val="32"/>
        </w:rPr>
        <w:t xml:space="preserve">Overall Objectives: </w:t>
      </w:r>
      <w:r w:rsidR="00E30D54" w:rsidRPr="00E30D54">
        <w:rPr>
          <w:rFonts w:ascii="Arial" w:eastAsia="Arial" w:hAnsi="Arial" w:cs="Arial"/>
          <w:color w:val="000000" w:themeColor="text1"/>
          <w:sz w:val="32"/>
          <w:szCs w:val="32"/>
        </w:rPr>
        <w:t xml:space="preserve">To deliver a needs-led and responsive information and person-centred support service to blind and partially sighted people (and family/carers) at the point of diagnosis, and to ensure the seamless transition from healthcare provision to all aspects of social care and community services for people who are experiencing difficulties </w:t>
      </w:r>
      <w:r w:rsidR="00E31DC2" w:rsidRPr="00E30D54">
        <w:rPr>
          <w:rFonts w:ascii="Arial" w:eastAsia="Arial" w:hAnsi="Arial" w:cs="Arial"/>
          <w:color w:val="000000" w:themeColor="text1"/>
          <w:sz w:val="32"/>
          <w:szCs w:val="32"/>
        </w:rPr>
        <w:t>because of</w:t>
      </w:r>
      <w:r w:rsidR="00E30D54" w:rsidRPr="00E30D54">
        <w:rPr>
          <w:rFonts w:ascii="Arial" w:eastAsia="Arial" w:hAnsi="Arial" w:cs="Arial"/>
          <w:color w:val="000000" w:themeColor="text1"/>
          <w:sz w:val="32"/>
          <w:szCs w:val="32"/>
        </w:rPr>
        <w:t xml:space="preserve"> </w:t>
      </w:r>
      <w:r w:rsidR="00E31DC2">
        <w:rPr>
          <w:rFonts w:ascii="Arial" w:eastAsia="Arial" w:hAnsi="Arial" w:cs="Arial"/>
          <w:color w:val="000000" w:themeColor="text1"/>
          <w:sz w:val="32"/>
          <w:szCs w:val="32"/>
        </w:rPr>
        <w:t>their eye condition</w:t>
      </w:r>
      <w:r w:rsidR="00E30D54" w:rsidRPr="00E30D54">
        <w:rPr>
          <w:rFonts w:ascii="Arial" w:eastAsia="Arial" w:hAnsi="Arial" w:cs="Arial"/>
          <w:color w:val="000000" w:themeColor="text1"/>
          <w:sz w:val="32"/>
          <w:szCs w:val="32"/>
        </w:rPr>
        <w:t xml:space="preserve">. </w:t>
      </w:r>
    </w:p>
    <w:p w14:paraId="4C5F58DA" w14:textId="7E1160DA" w:rsidR="62CE1E54" w:rsidRDefault="00E30D54" w:rsidP="62CE1E54">
      <w:pPr>
        <w:rPr>
          <w:rFonts w:ascii="Arial" w:eastAsia="Arial" w:hAnsi="Arial" w:cs="Arial"/>
          <w:color w:val="000000" w:themeColor="text1"/>
          <w:sz w:val="32"/>
          <w:szCs w:val="32"/>
        </w:rPr>
      </w:pPr>
      <w:r w:rsidRPr="00E30D54">
        <w:rPr>
          <w:rFonts w:ascii="Arial" w:eastAsia="Arial" w:hAnsi="Arial" w:cs="Arial"/>
          <w:color w:val="000000" w:themeColor="text1"/>
          <w:sz w:val="32"/>
          <w:szCs w:val="32"/>
        </w:rPr>
        <w:t>The post-holder will liaise directly with health professionals</w:t>
      </w:r>
      <w:r w:rsidR="002F298B">
        <w:rPr>
          <w:rFonts w:ascii="Arial" w:eastAsia="Arial" w:hAnsi="Arial" w:cs="Arial"/>
          <w:color w:val="000000" w:themeColor="text1"/>
          <w:sz w:val="32"/>
          <w:szCs w:val="32"/>
        </w:rPr>
        <w:t>,</w:t>
      </w:r>
      <w:r w:rsidRPr="00E30D54">
        <w:rPr>
          <w:rFonts w:ascii="Arial" w:eastAsia="Arial" w:hAnsi="Arial" w:cs="Arial"/>
          <w:color w:val="000000" w:themeColor="text1"/>
          <w:sz w:val="32"/>
          <w:szCs w:val="32"/>
        </w:rPr>
        <w:t xml:space="preserve"> statutory bodies and local service providers, to facilitate a</w:t>
      </w:r>
      <w:r>
        <w:rPr>
          <w:rFonts w:ascii="Arial" w:eastAsia="Arial" w:hAnsi="Arial" w:cs="Arial"/>
          <w:color w:val="000000" w:themeColor="text1"/>
          <w:sz w:val="32"/>
          <w:szCs w:val="32"/>
        </w:rPr>
        <w:t xml:space="preserve"> </w:t>
      </w:r>
      <w:r w:rsidRPr="00E30D54">
        <w:rPr>
          <w:rFonts w:ascii="Arial" w:eastAsia="Arial" w:hAnsi="Arial" w:cs="Arial"/>
          <w:color w:val="000000" w:themeColor="text1"/>
          <w:sz w:val="32"/>
          <w:szCs w:val="32"/>
        </w:rPr>
        <w:t>joined</w:t>
      </w:r>
      <w:r w:rsidR="002F298B">
        <w:rPr>
          <w:rFonts w:ascii="Arial" w:eastAsia="Arial" w:hAnsi="Arial" w:cs="Arial"/>
          <w:color w:val="000000" w:themeColor="text1"/>
          <w:sz w:val="32"/>
          <w:szCs w:val="32"/>
        </w:rPr>
        <w:t>-</w:t>
      </w:r>
      <w:r w:rsidRPr="00E30D54">
        <w:rPr>
          <w:rFonts w:ascii="Arial" w:eastAsia="Arial" w:hAnsi="Arial" w:cs="Arial"/>
          <w:color w:val="000000" w:themeColor="text1"/>
          <w:sz w:val="32"/>
          <w:szCs w:val="32"/>
        </w:rPr>
        <w:t xml:space="preserve">up approach to service provision for </w:t>
      </w:r>
      <w:r w:rsidR="000D2CD0">
        <w:rPr>
          <w:rFonts w:ascii="Arial" w:eastAsia="Arial" w:hAnsi="Arial" w:cs="Arial"/>
          <w:color w:val="000000" w:themeColor="text1"/>
          <w:sz w:val="32"/>
          <w:szCs w:val="32"/>
        </w:rPr>
        <w:t>people with visual impairment</w:t>
      </w:r>
      <w:r w:rsidRPr="00E30D54">
        <w:rPr>
          <w:rFonts w:ascii="Arial" w:eastAsia="Arial" w:hAnsi="Arial" w:cs="Arial"/>
          <w:color w:val="000000" w:themeColor="text1"/>
          <w:sz w:val="32"/>
          <w:szCs w:val="32"/>
        </w:rPr>
        <w:t>.</w:t>
      </w:r>
    </w:p>
    <w:p w14:paraId="7D920153" w14:textId="07D08B89" w:rsidR="0C95CD91" w:rsidRDefault="2ABC92A5" w:rsidP="77D27F2B">
      <w:pPr>
        <w:rPr>
          <w:rFonts w:ascii="Arial" w:eastAsia="Arial" w:hAnsi="Arial" w:cs="Arial"/>
          <w:color w:val="000000" w:themeColor="text1"/>
          <w:sz w:val="32"/>
          <w:szCs w:val="32"/>
        </w:rPr>
      </w:pPr>
      <w:r w:rsidRPr="77D27F2B">
        <w:rPr>
          <w:rFonts w:ascii="Arial" w:eastAsia="Arial" w:hAnsi="Arial" w:cs="Arial"/>
          <w:b/>
          <w:bCs/>
          <w:color w:val="000000" w:themeColor="text1"/>
          <w:sz w:val="32"/>
          <w:szCs w:val="32"/>
        </w:rPr>
        <w:t>Expected impact:</w:t>
      </w:r>
      <w:r w:rsidRPr="77D27F2B">
        <w:rPr>
          <w:rFonts w:ascii="Arial" w:eastAsia="Arial" w:hAnsi="Arial" w:cs="Arial"/>
          <w:color w:val="000000" w:themeColor="text1"/>
          <w:sz w:val="32"/>
          <w:szCs w:val="32"/>
        </w:rPr>
        <w:t xml:space="preserve"> People affected by </w:t>
      </w:r>
      <w:r w:rsidR="426F0E08" w:rsidRPr="77D27F2B">
        <w:rPr>
          <w:rFonts w:ascii="Arial" w:eastAsia="Arial" w:hAnsi="Arial" w:cs="Arial"/>
          <w:color w:val="000000" w:themeColor="text1"/>
          <w:sz w:val="32"/>
          <w:szCs w:val="32"/>
        </w:rPr>
        <w:t>sensory</w:t>
      </w:r>
      <w:r w:rsidRPr="77D27F2B">
        <w:rPr>
          <w:rFonts w:ascii="Arial" w:eastAsia="Arial" w:hAnsi="Arial" w:cs="Arial"/>
          <w:color w:val="000000" w:themeColor="text1"/>
          <w:sz w:val="32"/>
          <w:szCs w:val="32"/>
        </w:rPr>
        <w:t xml:space="preserve"> impairment will have improved access to information, advice and support to enable them to make informed decisions and feel more in control of their lives. </w:t>
      </w:r>
    </w:p>
    <w:p w14:paraId="588D764E" w14:textId="78F42653" w:rsidR="0C95CD91" w:rsidRDefault="2ABC92A5" w:rsidP="77D27F2B">
      <w:pPr>
        <w:rPr>
          <w:rFonts w:ascii="Arial" w:eastAsia="Arial" w:hAnsi="Arial" w:cs="Arial"/>
          <w:color w:val="000000" w:themeColor="text1"/>
          <w:sz w:val="32"/>
          <w:szCs w:val="32"/>
        </w:rPr>
      </w:pPr>
      <w:r w:rsidRPr="77D27F2B">
        <w:rPr>
          <w:rFonts w:ascii="Arial" w:eastAsia="Arial" w:hAnsi="Arial" w:cs="Arial"/>
          <w:color w:val="000000" w:themeColor="text1"/>
          <w:sz w:val="32"/>
          <w:szCs w:val="32"/>
        </w:rPr>
        <w:t xml:space="preserve">People with vision impairment will have access to aids, equipment and support services which enable them to carry out day to day tasks and engage in activities that increase their independence. </w:t>
      </w:r>
    </w:p>
    <w:p w14:paraId="7C120D45" w14:textId="12779E70" w:rsidR="62CE1E54" w:rsidRDefault="2ABC92A5" w:rsidP="62CE1E54">
      <w:pPr>
        <w:rPr>
          <w:rFonts w:ascii="Arial" w:eastAsia="Arial" w:hAnsi="Arial" w:cs="Arial"/>
          <w:color w:val="000000" w:themeColor="text1"/>
          <w:sz w:val="32"/>
          <w:szCs w:val="32"/>
        </w:rPr>
      </w:pPr>
      <w:r w:rsidRPr="77D27F2B">
        <w:rPr>
          <w:rFonts w:ascii="Arial" w:eastAsia="Arial" w:hAnsi="Arial" w:cs="Arial"/>
          <w:color w:val="000000" w:themeColor="text1"/>
          <w:sz w:val="32"/>
          <w:szCs w:val="32"/>
        </w:rPr>
        <w:t>People affected by vision impairment will experience improved wellbeing</w:t>
      </w:r>
      <w:r w:rsidR="00FA714F">
        <w:rPr>
          <w:rFonts w:ascii="Arial" w:eastAsia="Arial" w:hAnsi="Arial" w:cs="Arial"/>
          <w:color w:val="000000" w:themeColor="text1"/>
          <w:sz w:val="32"/>
          <w:szCs w:val="32"/>
        </w:rPr>
        <w:t xml:space="preserve"> including physical and mental health</w:t>
      </w:r>
      <w:r w:rsidRPr="77D27F2B">
        <w:rPr>
          <w:rFonts w:ascii="Arial" w:eastAsia="Arial" w:hAnsi="Arial" w:cs="Arial"/>
          <w:color w:val="000000" w:themeColor="text1"/>
          <w:sz w:val="32"/>
          <w:szCs w:val="32"/>
        </w:rPr>
        <w:t>.</w:t>
      </w:r>
    </w:p>
    <w:p w14:paraId="1EA31F60" w14:textId="5A4AEE3A" w:rsidR="00BC1464" w:rsidRDefault="55461AC7" w:rsidP="1C52CC38">
      <w:pPr>
        <w:rPr>
          <w:rFonts w:ascii="Arial" w:eastAsia="Arial" w:hAnsi="Arial" w:cs="Arial"/>
          <w:b/>
          <w:bCs/>
          <w:sz w:val="32"/>
          <w:szCs w:val="32"/>
        </w:rPr>
      </w:pPr>
      <w:r w:rsidRPr="62CE1E54">
        <w:rPr>
          <w:rFonts w:ascii="Arial" w:eastAsia="Arial" w:hAnsi="Arial" w:cs="Arial"/>
          <w:b/>
          <w:bCs/>
          <w:sz w:val="32"/>
          <w:szCs w:val="32"/>
        </w:rPr>
        <w:t xml:space="preserve">Main Accountabilities: </w:t>
      </w:r>
    </w:p>
    <w:p w14:paraId="4490AE50" w14:textId="4AA63735" w:rsidR="004E25E4" w:rsidRPr="004E25E4" w:rsidRDefault="004E25E4" w:rsidP="004E25E4">
      <w:pPr>
        <w:pStyle w:val="Heading2"/>
        <w:rPr>
          <w:rFonts w:eastAsia="Arial"/>
          <w:b/>
          <w:bCs/>
          <w:sz w:val="32"/>
          <w:szCs w:val="32"/>
        </w:rPr>
      </w:pPr>
      <w:r w:rsidRPr="004E25E4">
        <w:rPr>
          <w:rFonts w:eastAsia="Arial"/>
          <w:b/>
          <w:bCs/>
          <w:sz w:val="32"/>
          <w:szCs w:val="32"/>
        </w:rPr>
        <w:t>Patient support and information</w:t>
      </w:r>
    </w:p>
    <w:p w14:paraId="32C97429" w14:textId="3A105DB9" w:rsidR="37C5EC86" w:rsidRPr="004E25E4" w:rsidRDefault="37C5EC86" w:rsidP="004E25E4">
      <w:pPr>
        <w:rPr>
          <w:rFonts w:ascii="Arial" w:eastAsia="Arial" w:hAnsi="Arial" w:cs="Arial"/>
          <w:sz w:val="32"/>
          <w:szCs w:val="32"/>
        </w:rPr>
      </w:pPr>
      <w:r w:rsidRPr="004E25E4">
        <w:rPr>
          <w:rFonts w:ascii="Arial" w:eastAsia="Arial" w:hAnsi="Arial" w:cs="Arial"/>
          <w:sz w:val="32"/>
          <w:szCs w:val="32"/>
        </w:rPr>
        <w:t xml:space="preserve">To be responsible for providing support to patients through </w:t>
      </w:r>
      <w:r w:rsidR="710E7AFE" w:rsidRPr="004E25E4">
        <w:rPr>
          <w:rFonts w:ascii="Arial" w:eastAsia="Arial" w:hAnsi="Arial" w:cs="Arial"/>
          <w:sz w:val="32"/>
          <w:szCs w:val="32"/>
        </w:rPr>
        <w:t>day-to-day</w:t>
      </w:r>
      <w:r w:rsidRPr="004E25E4">
        <w:rPr>
          <w:rFonts w:ascii="Arial" w:eastAsia="Arial" w:hAnsi="Arial" w:cs="Arial"/>
          <w:sz w:val="32"/>
          <w:szCs w:val="32"/>
        </w:rPr>
        <w:t xml:space="preserve"> involvement in the regular Eye Clinics held at the hospital</w:t>
      </w:r>
      <w:r w:rsidR="4D79BF07" w:rsidRPr="004E25E4">
        <w:rPr>
          <w:rFonts w:ascii="Arial" w:eastAsia="Arial" w:hAnsi="Arial" w:cs="Arial"/>
          <w:sz w:val="32"/>
          <w:szCs w:val="32"/>
        </w:rPr>
        <w:t>s in Worcestershire</w:t>
      </w:r>
      <w:r w:rsidR="000A5B98">
        <w:rPr>
          <w:rFonts w:ascii="Arial" w:eastAsia="Arial" w:hAnsi="Arial" w:cs="Arial"/>
          <w:sz w:val="32"/>
          <w:szCs w:val="32"/>
        </w:rPr>
        <w:t xml:space="preserve"> – through referred patients and through proactive outreach to patients. </w:t>
      </w:r>
    </w:p>
    <w:p w14:paraId="7CE46785" w14:textId="78036DF6" w:rsidR="00BC1464" w:rsidRDefault="76305617" w:rsidP="004E25E4">
      <w:pPr>
        <w:rPr>
          <w:rFonts w:ascii="Arial" w:eastAsia="Arial" w:hAnsi="Arial" w:cs="Arial"/>
          <w:sz w:val="32"/>
          <w:szCs w:val="32"/>
        </w:rPr>
      </w:pPr>
      <w:r w:rsidRPr="004E25E4">
        <w:rPr>
          <w:rFonts w:ascii="Arial" w:eastAsia="Arial" w:hAnsi="Arial" w:cs="Arial"/>
          <w:sz w:val="32"/>
          <w:szCs w:val="32"/>
        </w:rPr>
        <w:t>Conduct initial client needs assessment</w:t>
      </w:r>
      <w:r w:rsidR="1703B046" w:rsidRPr="004E25E4">
        <w:rPr>
          <w:rFonts w:ascii="Arial" w:eastAsia="Arial" w:hAnsi="Arial" w:cs="Arial"/>
          <w:sz w:val="32"/>
          <w:szCs w:val="32"/>
        </w:rPr>
        <w:t xml:space="preserve"> face-to-face,</w:t>
      </w:r>
      <w:r w:rsidRPr="004E25E4">
        <w:rPr>
          <w:rFonts w:ascii="Arial" w:eastAsia="Arial" w:hAnsi="Arial" w:cs="Arial"/>
          <w:sz w:val="32"/>
          <w:szCs w:val="32"/>
        </w:rPr>
        <w:t xml:space="preserve"> over the </w:t>
      </w:r>
      <w:r w:rsidR="2695CCD5" w:rsidRPr="004E25E4">
        <w:rPr>
          <w:rFonts w:ascii="Arial" w:eastAsia="Arial" w:hAnsi="Arial" w:cs="Arial"/>
          <w:sz w:val="32"/>
          <w:szCs w:val="32"/>
        </w:rPr>
        <w:t>telephone, or</w:t>
      </w:r>
      <w:r w:rsidR="04E5E374" w:rsidRPr="004E25E4">
        <w:rPr>
          <w:rFonts w:ascii="Arial" w:eastAsia="Arial" w:hAnsi="Arial" w:cs="Arial"/>
          <w:sz w:val="32"/>
          <w:szCs w:val="32"/>
        </w:rPr>
        <w:t xml:space="preserve"> </w:t>
      </w:r>
      <w:r w:rsidR="23309A85" w:rsidRPr="004E25E4">
        <w:rPr>
          <w:rFonts w:ascii="Arial" w:eastAsia="Arial" w:hAnsi="Arial" w:cs="Arial"/>
          <w:sz w:val="32"/>
          <w:szCs w:val="32"/>
        </w:rPr>
        <w:t>online</w:t>
      </w:r>
      <w:r w:rsidRPr="004E25E4">
        <w:rPr>
          <w:rFonts w:ascii="Arial" w:eastAsia="Arial" w:hAnsi="Arial" w:cs="Arial"/>
          <w:sz w:val="32"/>
          <w:szCs w:val="32"/>
        </w:rPr>
        <w:t xml:space="preserve">. You will provide initial information, advice and guidance for </w:t>
      </w:r>
      <w:r w:rsidR="34D53B49" w:rsidRPr="004E25E4">
        <w:rPr>
          <w:rFonts w:ascii="Arial" w:eastAsia="Arial" w:hAnsi="Arial" w:cs="Arial"/>
          <w:sz w:val="32"/>
          <w:szCs w:val="32"/>
        </w:rPr>
        <w:t xml:space="preserve">people living with </w:t>
      </w:r>
      <w:r w:rsidR="22E6F181" w:rsidRPr="004E25E4">
        <w:rPr>
          <w:rFonts w:ascii="Arial" w:eastAsia="Arial" w:hAnsi="Arial" w:cs="Arial"/>
          <w:sz w:val="32"/>
          <w:szCs w:val="32"/>
        </w:rPr>
        <w:t>vision impairment</w:t>
      </w:r>
      <w:r w:rsidR="34D53B49" w:rsidRPr="004E25E4">
        <w:rPr>
          <w:rFonts w:ascii="Arial" w:eastAsia="Arial" w:hAnsi="Arial" w:cs="Arial"/>
          <w:sz w:val="32"/>
          <w:szCs w:val="32"/>
        </w:rPr>
        <w:t>, their families, and professionals who are supporting them.</w:t>
      </w:r>
    </w:p>
    <w:p w14:paraId="28D42475" w14:textId="77777777" w:rsidR="00376407" w:rsidRPr="004E25E4" w:rsidRDefault="00376407" w:rsidP="00376407">
      <w:pPr>
        <w:rPr>
          <w:rFonts w:ascii="Arial" w:eastAsia="Arial" w:hAnsi="Arial" w:cs="Arial"/>
          <w:sz w:val="32"/>
          <w:szCs w:val="32"/>
        </w:rPr>
      </w:pPr>
      <w:r w:rsidRPr="004E25E4">
        <w:rPr>
          <w:rFonts w:ascii="Arial" w:eastAsia="Arial" w:hAnsi="Arial" w:cs="Arial"/>
          <w:sz w:val="32"/>
          <w:szCs w:val="32"/>
        </w:rPr>
        <w:t xml:space="preserve">Actively manage a caseload, making appointments, completing </w:t>
      </w:r>
      <w:r>
        <w:rPr>
          <w:rFonts w:ascii="Arial" w:eastAsia="Arial" w:hAnsi="Arial" w:cs="Arial"/>
          <w:sz w:val="32"/>
          <w:szCs w:val="32"/>
        </w:rPr>
        <w:t xml:space="preserve">informal </w:t>
      </w:r>
      <w:r w:rsidRPr="004E25E4">
        <w:rPr>
          <w:rFonts w:ascii="Arial" w:eastAsia="Arial" w:hAnsi="Arial" w:cs="Arial"/>
          <w:sz w:val="32"/>
          <w:szCs w:val="32"/>
        </w:rPr>
        <w:t>risk assessments and prioritising tasks as appropriate.</w:t>
      </w:r>
    </w:p>
    <w:p w14:paraId="290F49E3" w14:textId="51B4CF10" w:rsidR="00C37987" w:rsidRPr="004E25E4" w:rsidRDefault="00044F8B" w:rsidP="004E25E4">
      <w:pPr>
        <w:rPr>
          <w:rFonts w:ascii="Arial" w:eastAsia="Arial" w:hAnsi="Arial" w:cs="Arial"/>
          <w:sz w:val="32"/>
          <w:szCs w:val="32"/>
        </w:rPr>
      </w:pPr>
      <w:r>
        <w:rPr>
          <w:rFonts w:ascii="Arial" w:eastAsia="Arial" w:hAnsi="Arial" w:cs="Arial"/>
          <w:sz w:val="32"/>
          <w:szCs w:val="32"/>
        </w:rPr>
        <w:t>Listen and p</w:t>
      </w:r>
      <w:r w:rsidR="00C37987">
        <w:rPr>
          <w:rFonts w:ascii="Arial" w:eastAsia="Arial" w:hAnsi="Arial" w:cs="Arial"/>
          <w:sz w:val="32"/>
          <w:szCs w:val="32"/>
        </w:rPr>
        <w:t xml:space="preserve">rovide light-touch emotional support to patients who are newly diagnosed or struggling with </w:t>
      </w:r>
      <w:r w:rsidR="00E83074">
        <w:rPr>
          <w:rFonts w:ascii="Arial" w:eastAsia="Arial" w:hAnsi="Arial" w:cs="Arial"/>
          <w:sz w:val="32"/>
          <w:szCs w:val="32"/>
        </w:rPr>
        <w:t>their visual impairment</w:t>
      </w:r>
      <w:r w:rsidR="00CB14AB">
        <w:rPr>
          <w:rFonts w:ascii="Arial" w:eastAsia="Arial" w:hAnsi="Arial" w:cs="Arial"/>
          <w:sz w:val="32"/>
          <w:szCs w:val="32"/>
        </w:rPr>
        <w:t xml:space="preserve"> and their families</w:t>
      </w:r>
      <w:r w:rsidR="00E83074">
        <w:rPr>
          <w:rFonts w:ascii="Arial" w:eastAsia="Arial" w:hAnsi="Arial" w:cs="Arial"/>
          <w:sz w:val="32"/>
          <w:szCs w:val="32"/>
        </w:rPr>
        <w:t xml:space="preserve">. </w:t>
      </w:r>
      <w:r w:rsidR="00CB14AB">
        <w:rPr>
          <w:rFonts w:ascii="Arial" w:eastAsia="Arial" w:hAnsi="Arial" w:cs="Arial"/>
          <w:sz w:val="32"/>
          <w:szCs w:val="32"/>
        </w:rPr>
        <w:t>Signpost or refer to</w:t>
      </w:r>
      <w:r w:rsidR="00E83074">
        <w:rPr>
          <w:rFonts w:ascii="Arial" w:eastAsia="Arial" w:hAnsi="Arial" w:cs="Arial"/>
          <w:sz w:val="32"/>
          <w:szCs w:val="32"/>
        </w:rPr>
        <w:t xml:space="preserve"> NHS, other charities and other services providing emotional and mental health support. </w:t>
      </w:r>
    </w:p>
    <w:p w14:paraId="05AA20D5" w14:textId="78D1B20E" w:rsidR="00BC1464" w:rsidRDefault="77BB6558" w:rsidP="004E25E4">
      <w:pPr>
        <w:rPr>
          <w:rFonts w:ascii="Arial" w:eastAsia="Arial" w:hAnsi="Arial" w:cs="Arial"/>
          <w:sz w:val="32"/>
          <w:szCs w:val="32"/>
        </w:rPr>
      </w:pPr>
      <w:r w:rsidRPr="3A598B69">
        <w:rPr>
          <w:rFonts w:ascii="Arial" w:eastAsia="Arial" w:hAnsi="Arial" w:cs="Arial"/>
          <w:sz w:val="32"/>
          <w:szCs w:val="32"/>
        </w:rPr>
        <w:t>I</w:t>
      </w:r>
      <w:r w:rsidR="69476FF3" w:rsidRPr="3A598B69">
        <w:rPr>
          <w:rFonts w:ascii="Arial" w:eastAsia="Arial" w:hAnsi="Arial" w:cs="Arial"/>
          <w:sz w:val="32"/>
          <w:szCs w:val="32"/>
        </w:rPr>
        <w:t>nput new referrals and ongoing case notes to</w:t>
      </w:r>
      <w:r w:rsidR="2185BEC1" w:rsidRPr="3A598B69">
        <w:rPr>
          <w:rFonts w:ascii="Arial" w:eastAsia="Arial" w:hAnsi="Arial" w:cs="Arial"/>
          <w:sz w:val="32"/>
          <w:szCs w:val="32"/>
        </w:rPr>
        <w:t xml:space="preserve"> maintain our client relationship management (CRM) database</w:t>
      </w:r>
      <w:r w:rsidR="39168027" w:rsidRPr="3A598B69">
        <w:rPr>
          <w:rFonts w:ascii="Arial" w:eastAsia="Arial" w:hAnsi="Arial" w:cs="Arial"/>
          <w:sz w:val="32"/>
          <w:szCs w:val="32"/>
        </w:rPr>
        <w:t xml:space="preserve"> in an accurate and timely manner.</w:t>
      </w:r>
      <w:r w:rsidR="69476FF3" w:rsidRPr="3A598B69">
        <w:rPr>
          <w:rFonts w:ascii="Arial" w:eastAsia="Arial" w:hAnsi="Arial" w:cs="Arial"/>
          <w:sz w:val="32"/>
          <w:szCs w:val="32"/>
        </w:rPr>
        <w:t xml:space="preserve"> </w:t>
      </w:r>
    </w:p>
    <w:p w14:paraId="1F806D6D" w14:textId="2221D075" w:rsidR="00455829" w:rsidRDefault="00455829" w:rsidP="00455829">
      <w:pPr>
        <w:rPr>
          <w:rFonts w:ascii="Arial" w:eastAsia="Arial" w:hAnsi="Arial" w:cs="Arial"/>
          <w:sz w:val="32"/>
          <w:szCs w:val="32"/>
        </w:rPr>
      </w:pPr>
      <w:r>
        <w:rPr>
          <w:rFonts w:ascii="Arial" w:eastAsia="Arial" w:hAnsi="Arial" w:cs="Arial"/>
          <w:sz w:val="32"/>
          <w:szCs w:val="32"/>
        </w:rPr>
        <w:t>Bring a strengths-based, patient-centred approach to work within the hospital, c</w:t>
      </w:r>
      <w:r w:rsidRPr="004E25E4">
        <w:rPr>
          <w:rFonts w:ascii="Arial" w:eastAsia="Arial" w:hAnsi="Arial" w:cs="Arial"/>
          <w:sz w:val="32"/>
          <w:szCs w:val="32"/>
        </w:rPr>
        <w:t>halleng</w:t>
      </w:r>
      <w:r w:rsidR="0098127A">
        <w:rPr>
          <w:rFonts w:ascii="Arial" w:eastAsia="Arial" w:hAnsi="Arial" w:cs="Arial"/>
          <w:sz w:val="32"/>
          <w:szCs w:val="32"/>
        </w:rPr>
        <w:t>ing</w:t>
      </w:r>
      <w:r w:rsidRPr="004E25E4">
        <w:rPr>
          <w:rFonts w:ascii="Arial" w:eastAsia="Arial" w:hAnsi="Arial" w:cs="Arial"/>
          <w:sz w:val="32"/>
          <w:szCs w:val="32"/>
        </w:rPr>
        <w:t xml:space="preserve"> </w:t>
      </w:r>
      <w:r>
        <w:rPr>
          <w:rFonts w:ascii="Arial" w:eastAsia="Arial" w:hAnsi="Arial" w:cs="Arial"/>
          <w:sz w:val="32"/>
          <w:szCs w:val="32"/>
        </w:rPr>
        <w:t xml:space="preserve">any </w:t>
      </w:r>
      <w:r w:rsidRPr="004E25E4">
        <w:rPr>
          <w:rFonts w:ascii="Arial" w:eastAsia="Arial" w:hAnsi="Arial" w:cs="Arial"/>
          <w:sz w:val="32"/>
          <w:szCs w:val="32"/>
        </w:rPr>
        <w:t xml:space="preserve">negative attitudes, beliefs </w:t>
      </w:r>
      <w:r w:rsidR="0098127A">
        <w:rPr>
          <w:rFonts w:ascii="Arial" w:eastAsia="Arial" w:hAnsi="Arial" w:cs="Arial"/>
          <w:sz w:val="32"/>
          <w:szCs w:val="32"/>
        </w:rPr>
        <w:t>or</w:t>
      </w:r>
      <w:r w:rsidRPr="004E25E4">
        <w:rPr>
          <w:rFonts w:ascii="Arial" w:eastAsia="Arial" w:hAnsi="Arial" w:cs="Arial"/>
          <w:sz w:val="32"/>
          <w:szCs w:val="32"/>
        </w:rPr>
        <w:t xml:space="preserve"> stereotypes</w:t>
      </w:r>
      <w:r>
        <w:rPr>
          <w:rFonts w:ascii="Arial" w:eastAsia="Arial" w:hAnsi="Arial" w:cs="Arial"/>
          <w:sz w:val="32"/>
          <w:szCs w:val="32"/>
        </w:rPr>
        <w:t>, including self-limiting beliefs in patients and their families</w:t>
      </w:r>
      <w:r w:rsidRPr="004E25E4">
        <w:rPr>
          <w:rFonts w:ascii="Arial" w:eastAsia="Arial" w:hAnsi="Arial" w:cs="Arial"/>
          <w:sz w:val="32"/>
          <w:szCs w:val="32"/>
        </w:rPr>
        <w:t xml:space="preserve">. </w:t>
      </w:r>
    </w:p>
    <w:p w14:paraId="0AE5732E" w14:textId="6DB41F51" w:rsidR="00455829" w:rsidRDefault="00A74844" w:rsidP="004E25E4">
      <w:pPr>
        <w:rPr>
          <w:rFonts w:ascii="Arial" w:eastAsia="Arial" w:hAnsi="Arial" w:cs="Arial"/>
          <w:sz w:val="32"/>
          <w:szCs w:val="32"/>
        </w:rPr>
      </w:pPr>
      <w:r w:rsidRPr="3A598B69">
        <w:rPr>
          <w:rFonts w:ascii="Arial" w:eastAsia="Arial" w:hAnsi="Arial" w:cs="Arial"/>
          <w:sz w:val="32"/>
          <w:szCs w:val="32"/>
        </w:rPr>
        <w:t>Maintain a current understanding of the work of other organisations locally and nationally.</w:t>
      </w:r>
      <w:r w:rsidR="005777F7" w:rsidRPr="3A598B69">
        <w:rPr>
          <w:rFonts w:ascii="Arial" w:eastAsia="Arial" w:hAnsi="Arial" w:cs="Arial"/>
          <w:sz w:val="32"/>
          <w:szCs w:val="32"/>
        </w:rPr>
        <w:t xml:space="preserve"> Use and regularly contribute to the Sensory Matters Worcestershire online </w:t>
      </w:r>
      <w:r w:rsidR="35595DEC" w:rsidRPr="3A598B69">
        <w:rPr>
          <w:rFonts w:ascii="Arial" w:eastAsia="Arial" w:hAnsi="Arial" w:cs="Arial"/>
          <w:sz w:val="32"/>
          <w:szCs w:val="32"/>
        </w:rPr>
        <w:t>k</w:t>
      </w:r>
      <w:r w:rsidR="005777F7" w:rsidRPr="3A598B69">
        <w:rPr>
          <w:rFonts w:ascii="Arial" w:eastAsia="Arial" w:hAnsi="Arial" w:cs="Arial"/>
          <w:sz w:val="32"/>
          <w:szCs w:val="32"/>
        </w:rPr>
        <w:t xml:space="preserve">nowledge </w:t>
      </w:r>
      <w:r w:rsidR="5E6C9238" w:rsidRPr="3A598B69">
        <w:rPr>
          <w:rFonts w:ascii="Arial" w:eastAsia="Arial" w:hAnsi="Arial" w:cs="Arial"/>
          <w:sz w:val="32"/>
          <w:szCs w:val="32"/>
        </w:rPr>
        <w:t>h</w:t>
      </w:r>
      <w:r w:rsidR="005777F7" w:rsidRPr="3A598B69">
        <w:rPr>
          <w:rFonts w:ascii="Arial" w:eastAsia="Arial" w:hAnsi="Arial" w:cs="Arial"/>
          <w:sz w:val="32"/>
          <w:szCs w:val="32"/>
        </w:rPr>
        <w:t xml:space="preserve">ub. </w:t>
      </w:r>
    </w:p>
    <w:p w14:paraId="57466BEB" w14:textId="4030D3D0" w:rsidR="005777F7" w:rsidRDefault="005777F7" w:rsidP="004E25E4">
      <w:pPr>
        <w:rPr>
          <w:rFonts w:ascii="Arial" w:eastAsia="Arial" w:hAnsi="Arial" w:cs="Arial"/>
          <w:sz w:val="32"/>
          <w:szCs w:val="32"/>
        </w:rPr>
      </w:pPr>
      <w:r w:rsidRPr="3A598B69">
        <w:rPr>
          <w:rFonts w:ascii="Arial" w:eastAsia="Arial" w:hAnsi="Arial" w:cs="Arial"/>
          <w:sz w:val="32"/>
          <w:szCs w:val="32"/>
        </w:rPr>
        <w:t>Understand and take appropriate steps to identify and manage risks, behaviours, and concerns to protect and safeguard vulnerable adults and maintain their right to self-determination</w:t>
      </w:r>
      <w:r w:rsidR="005B2FA3" w:rsidRPr="3A598B69">
        <w:rPr>
          <w:rFonts w:ascii="Arial" w:eastAsia="Arial" w:hAnsi="Arial" w:cs="Arial"/>
          <w:sz w:val="32"/>
          <w:szCs w:val="32"/>
        </w:rPr>
        <w:t xml:space="preserve">, working within hospital safeguarding processes. </w:t>
      </w:r>
    </w:p>
    <w:p w14:paraId="534A081B" w14:textId="258E56E5" w:rsidR="00815FFB" w:rsidRPr="00EC4EE7" w:rsidRDefault="00815FFB" w:rsidP="00815FFB">
      <w:pPr>
        <w:pStyle w:val="Heading2"/>
        <w:rPr>
          <w:rFonts w:eastAsia="Arial"/>
          <w:b/>
          <w:bCs/>
          <w:sz w:val="32"/>
          <w:szCs w:val="32"/>
        </w:rPr>
      </w:pPr>
      <w:r w:rsidRPr="00EC4EE7">
        <w:rPr>
          <w:rFonts w:eastAsia="Arial"/>
          <w:b/>
          <w:bCs/>
          <w:sz w:val="32"/>
          <w:szCs w:val="32"/>
        </w:rPr>
        <w:t>Promoting Certification of Visual Impairment</w:t>
      </w:r>
      <w:r w:rsidR="00EB2E32">
        <w:rPr>
          <w:rFonts w:eastAsia="Arial"/>
          <w:b/>
          <w:bCs/>
          <w:sz w:val="32"/>
          <w:szCs w:val="32"/>
        </w:rPr>
        <w:t xml:space="preserve"> and Registration</w:t>
      </w:r>
    </w:p>
    <w:p w14:paraId="3FEDAB0C" w14:textId="36A231B9" w:rsidR="713B115F" w:rsidRDefault="00815FFB" w:rsidP="00815FFB">
      <w:pPr>
        <w:rPr>
          <w:rFonts w:ascii="Arial" w:eastAsia="Arial" w:hAnsi="Arial" w:cs="Arial"/>
          <w:sz w:val="32"/>
          <w:szCs w:val="32"/>
        </w:rPr>
      </w:pPr>
      <w:r>
        <w:rPr>
          <w:rFonts w:ascii="Arial" w:eastAsia="Arial" w:hAnsi="Arial" w:cs="Arial"/>
          <w:sz w:val="32"/>
          <w:szCs w:val="32"/>
        </w:rPr>
        <w:t xml:space="preserve">Work closely with </w:t>
      </w:r>
      <w:r w:rsidR="002D5903">
        <w:rPr>
          <w:rFonts w:ascii="Arial" w:eastAsia="Arial" w:hAnsi="Arial" w:cs="Arial"/>
          <w:sz w:val="32"/>
          <w:szCs w:val="32"/>
        </w:rPr>
        <w:t>ophthalmologists</w:t>
      </w:r>
      <w:r>
        <w:rPr>
          <w:rFonts w:ascii="Arial" w:eastAsia="Arial" w:hAnsi="Arial" w:cs="Arial"/>
          <w:sz w:val="32"/>
          <w:szCs w:val="32"/>
        </w:rPr>
        <w:t xml:space="preserve"> and hospital administrators</w:t>
      </w:r>
      <w:r w:rsidR="004E25C0">
        <w:rPr>
          <w:rFonts w:ascii="Arial" w:eastAsia="Arial" w:hAnsi="Arial" w:cs="Arial"/>
          <w:sz w:val="32"/>
          <w:szCs w:val="32"/>
        </w:rPr>
        <w:t xml:space="preserve"> to support the timely </w:t>
      </w:r>
      <w:r w:rsidR="713B115F" w:rsidRPr="004E25E4">
        <w:rPr>
          <w:rFonts w:ascii="Arial" w:eastAsia="Arial" w:hAnsi="Arial" w:cs="Arial"/>
          <w:sz w:val="32"/>
          <w:szCs w:val="32"/>
        </w:rPr>
        <w:t xml:space="preserve">completion and processing of </w:t>
      </w:r>
      <w:r w:rsidR="004E25C0">
        <w:rPr>
          <w:rFonts w:ascii="Arial" w:eastAsia="Arial" w:hAnsi="Arial" w:cs="Arial"/>
          <w:sz w:val="32"/>
          <w:szCs w:val="32"/>
        </w:rPr>
        <w:t>the</w:t>
      </w:r>
      <w:r w:rsidR="06D4A02D" w:rsidRPr="004E25E4">
        <w:rPr>
          <w:rFonts w:ascii="Arial" w:eastAsia="Arial" w:hAnsi="Arial" w:cs="Arial"/>
          <w:sz w:val="32"/>
          <w:szCs w:val="32"/>
        </w:rPr>
        <w:t xml:space="preserve"> C</w:t>
      </w:r>
      <w:r w:rsidR="004E25C0">
        <w:rPr>
          <w:rFonts w:ascii="Arial" w:eastAsia="Arial" w:hAnsi="Arial" w:cs="Arial"/>
          <w:sz w:val="32"/>
          <w:szCs w:val="32"/>
        </w:rPr>
        <w:t xml:space="preserve">ertificate of </w:t>
      </w:r>
      <w:r w:rsidR="06D4A02D" w:rsidRPr="004E25E4">
        <w:rPr>
          <w:rFonts w:ascii="Arial" w:eastAsia="Arial" w:hAnsi="Arial" w:cs="Arial"/>
          <w:sz w:val="32"/>
          <w:szCs w:val="32"/>
        </w:rPr>
        <w:t>V</w:t>
      </w:r>
      <w:r w:rsidR="004E25C0">
        <w:rPr>
          <w:rFonts w:ascii="Arial" w:eastAsia="Arial" w:hAnsi="Arial" w:cs="Arial"/>
          <w:sz w:val="32"/>
          <w:szCs w:val="32"/>
        </w:rPr>
        <w:t xml:space="preserve">isual </w:t>
      </w:r>
      <w:r w:rsidR="06D4A02D" w:rsidRPr="004E25E4">
        <w:rPr>
          <w:rFonts w:ascii="Arial" w:eastAsia="Arial" w:hAnsi="Arial" w:cs="Arial"/>
          <w:sz w:val="32"/>
          <w:szCs w:val="32"/>
        </w:rPr>
        <w:t>I</w:t>
      </w:r>
      <w:r w:rsidR="004E25C0">
        <w:rPr>
          <w:rFonts w:ascii="Arial" w:eastAsia="Arial" w:hAnsi="Arial" w:cs="Arial"/>
          <w:sz w:val="32"/>
          <w:szCs w:val="32"/>
        </w:rPr>
        <w:t>mpairment for everyone who is eligible</w:t>
      </w:r>
      <w:r w:rsidR="002D5903">
        <w:rPr>
          <w:rFonts w:ascii="Arial" w:eastAsia="Arial" w:hAnsi="Arial" w:cs="Arial"/>
          <w:sz w:val="32"/>
          <w:szCs w:val="32"/>
        </w:rPr>
        <w:t>, growing the numbers of CVIs from clinics where you work</w:t>
      </w:r>
      <w:r w:rsidR="06D4A02D" w:rsidRPr="004E25E4">
        <w:rPr>
          <w:rFonts w:ascii="Arial" w:eastAsia="Arial" w:hAnsi="Arial" w:cs="Arial"/>
          <w:sz w:val="32"/>
          <w:szCs w:val="32"/>
        </w:rPr>
        <w:t>.</w:t>
      </w:r>
    </w:p>
    <w:p w14:paraId="6708F6F6" w14:textId="7A789717" w:rsidR="0098127A" w:rsidRDefault="0098127A" w:rsidP="00815FFB">
      <w:pPr>
        <w:rPr>
          <w:rFonts w:ascii="Arial" w:eastAsia="Arial" w:hAnsi="Arial" w:cs="Arial"/>
          <w:sz w:val="32"/>
          <w:szCs w:val="32"/>
        </w:rPr>
      </w:pPr>
      <w:r>
        <w:rPr>
          <w:rFonts w:ascii="Arial" w:eastAsia="Arial" w:hAnsi="Arial" w:cs="Arial"/>
          <w:sz w:val="32"/>
          <w:szCs w:val="32"/>
        </w:rPr>
        <w:t xml:space="preserve">Ensure that patients are informed </w:t>
      </w:r>
      <w:r w:rsidR="00EB2E32">
        <w:rPr>
          <w:rFonts w:ascii="Arial" w:eastAsia="Arial" w:hAnsi="Arial" w:cs="Arial"/>
          <w:sz w:val="32"/>
          <w:szCs w:val="32"/>
        </w:rPr>
        <w:t>about</w:t>
      </w:r>
      <w:r>
        <w:rPr>
          <w:rFonts w:ascii="Arial" w:eastAsia="Arial" w:hAnsi="Arial" w:cs="Arial"/>
          <w:sz w:val="32"/>
          <w:szCs w:val="32"/>
        </w:rPr>
        <w:t xml:space="preserve"> the Eye Care Pathway and </w:t>
      </w:r>
      <w:r w:rsidR="00EB2E32">
        <w:rPr>
          <w:rFonts w:ascii="Arial" w:eastAsia="Arial" w:hAnsi="Arial" w:cs="Arial"/>
          <w:sz w:val="32"/>
          <w:szCs w:val="32"/>
        </w:rPr>
        <w:t xml:space="preserve">the </w:t>
      </w:r>
      <w:r w:rsidR="00D94A75">
        <w:rPr>
          <w:rFonts w:ascii="Arial" w:eastAsia="Arial" w:hAnsi="Arial" w:cs="Arial"/>
          <w:sz w:val="32"/>
          <w:szCs w:val="32"/>
        </w:rPr>
        <w:t xml:space="preserve">process from CVI to Registration with </w:t>
      </w:r>
      <w:r w:rsidR="00311A59">
        <w:rPr>
          <w:rFonts w:ascii="Arial" w:eastAsia="Arial" w:hAnsi="Arial" w:cs="Arial"/>
          <w:sz w:val="32"/>
          <w:szCs w:val="32"/>
        </w:rPr>
        <w:t xml:space="preserve">the Local Authority and onward to other services such as those provided by Sensory Matters Worcestershire. </w:t>
      </w:r>
    </w:p>
    <w:p w14:paraId="5230C368" w14:textId="54D66EC5" w:rsidR="00455829" w:rsidRPr="00654CBC" w:rsidRDefault="00455829" w:rsidP="00455829">
      <w:pPr>
        <w:pStyle w:val="Heading2"/>
        <w:rPr>
          <w:rFonts w:eastAsia="Arial"/>
          <w:b/>
          <w:bCs/>
          <w:sz w:val="32"/>
          <w:szCs w:val="32"/>
        </w:rPr>
      </w:pPr>
      <w:r w:rsidRPr="00654CBC">
        <w:rPr>
          <w:rFonts w:eastAsia="Arial"/>
          <w:b/>
          <w:bCs/>
          <w:sz w:val="32"/>
          <w:szCs w:val="32"/>
        </w:rPr>
        <w:t>Partnership working</w:t>
      </w:r>
    </w:p>
    <w:p w14:paraId="0A707717" w14:textId="46060638" w:rsidR="1FAE6360" w:rsidRPr="004E25E4" w:rsidRDefault="1FAE6360" w:rsidP="004108DD">
      <w:pPr>
        <w:rPr>
          <w:rFonts w:ascii="Arial" w:eastAsia="Arial" w:hAnsi="Arial" w:cs="Arial"/>
          <w:sz w:val="32"/>
          <w:szCs w:val="32"/>
        </w:rPr>
      </w:pPr>
      <w:r w:rsidRPr="3A598B69">
        <w:rPr>
          <w:rFonts w:ascii="Arial" w:eastAsia="Arial" w:hAnsi="Arial" w:cs="Arial"/>
          <w:sz w:val="32"/>
          <w:szCs w:val="32"/>
        </w:rPr>
        <w:t>To work with the ophthalmology team to identify and refer people to low vision clinics</w:t>
      </w:r>
      <w:r w:rsidR="004C2120" w:rsidRPr="3A598B69">
        <w:rPr>
          <w:rFonts w:ascii="Arial" w:eastAsia="Arial" w:hAnsi="Arial" w:cs="Arial"/>
          <w:sz w:val="32"/>
          <w:szCs w:val="32"/>
        </w:rPr>
        <w:t xml:space="preserve"> and other services</w:t>
      </w:r>
      <w:r w:rsidR="00DC5B73" w:rsidRPr="3A598B69">
        <w:rPr>
          <w:rFonts w:ascii="Arial" w:eastAsia="Arial" w:hAnsi="Arial" w:cs="Arial"/>
          <w:sz w:val="32"/>
          <w:szCs w:val="32"/>
        </w:rPr>
        <w:t>, organisations, charities etc.</w:t>
      </w:r>
      <w:r w:rsidR="004C2120" w:rsidRPr="3A598B69">
        <w:rPr>
          <w:rFonts w:ascii="Arial" w:eastAsia="Arial" w:hAnsi="Arial" w:cs="Arial"/>
          <w:sz w:val="32"/>
          <w:szCs w:val="32"/>
        </w:rPr>
        <w:t xml:space="preserve"> as appropriate.</w:t>
      </w:r>
    </w:p>
    <w:p w14:paraId="3125374B" w14:textId="648F01B3" w:rsidR="00BC1464" w:rsidRPr="004E25E4" w:rsidRDefault="00297EA1" w:rsidP="00297EA1">
      <w:pPr>
        <w:rPr>
          <w:rFonts w:ascii="Arial" w:eastAsia="Arial" w:hAnsi="Arial" w:cs="Arial"/>
          <w:sz w:val="32"/>
          <w:szCs w:val="32"/>
        </w:rPr>
      </w:pPr>
      <w:r w:rsidRPr="3A598B69">
        <w:rPr>
          <w:rFonts w:ascii="Arial" w:eastAsia="Arial" w:hAnsi="Arial" w:cs="Arial"/>
          <w:sz w:val="32"/>
          <w:szCs w:val="32"/>
        </w:rPr>
        <w:t>Be able to advise on and refer to services providing</w:t>
      </w:r>
      <w:r w:rsidR="038E66F7" w:rsidRPr="3A598B69">
        <w:rPr>
          <w:rFonts w:ascii="Arial" w:eastAsia="Arial" w:hAnsi="Arial" w:cs="Arial"/>
          <w:sz w:val="32"/>
          <w:szCs w:val="32"/>
        </w:rPr>
        <w:t xml:space="preserve"> a range of low vision aids, daily living equipment and assistive technology solutions.</w:t>
      </w:r>
      <w:r w:rsidR="00DC5B73" w:rsidRPr="3A598B69">
        <w:rPr>
          <w:rFonts w:ascii="Arial" w:eastAsia="Arial" w:hAnsi="Arial" w:cs="Arial"/>
          <w:sz w:val="32"/>
          <w:szCs w:val="32"/>
        </w:rPr>
        <w:t xml:space="preserve"> Promote the value of vision rehabilitation and support patients to access</w:t>
      </w:r>
      <w:r w:rsidR="002307A3" w:rsidRPr="3A598B69">
        <w:rPr>
          <w:rFonts w:ascii="Arial" w:eastAsia="Arial" w:hAnsi="Arial" w:cs="Arial"/>
          <w:sz w:val="32"/>
          <w:szCs w:val="32"/>
        </w:rPr>
        <w:t xml:space="preserve"> this support. </w:t>
      </w:r>
    </w:p>
    <w:p w14:paraId="394E195E" w14:textId="1F96D306" w:rsidR="00BC1464" w:rsidRDefault="3F97FBCC" w:rsidP="1C52CC38">
      <w:pPr>
        <w:rPr>
          <w:rFonts w:ascii="Arial" w:eastAsia="Arial" w:hAnsi="Arial" w:cs="Arial"/>
          <w:sz w:val="32"/>
          <w:szCs w:val="32"/>
        </w:rPr>
      </w:pPr>
      <w:r w:rsidRPr="3A598B69">
        <w:rPr>
          <w:rFonts w:ascii="Arial" w:eastAsia="Arial" w:hAnsi="Arial" w:cs="Arial"/>
          <w:sz w:val="32"/>
          <w:szCs w:val="32"/>
        </w:rPr>
        <w:t>Where appropriate, support with</w:t>
      </w:r>
      <w:r w:rsidR="55461AC7" w:rsidRPr="3A598B69">
        <w:rPr>
          <w:rFonts w:ascii="Arial" w:eastAsia="Arial" w:hAnsi="Arial" w:cs="Arial"/>
          <w:sz w:val="32"/>
          <w:szCs w:val="32"/>
        </w:rPr>
        <w:t xml:space="preserve"> content for Sight Concern</w:t>
      </w:r>
      <w:r w:rsidR="4A0356AA" w:rsidRPr="3A598B69">
        <w:rPr>
          <w:rFonts w:ascii="Arial" w:eastAsia="Arial" w:hAnsi="Arial" w:cs="Arial"/>
          <w:sz w:val="32"/>
          <w:szCs w:val="32"/>
        </w:rPr>
        <w:t xml:space="preserve"> Worcestershire</w:t>
      </w:r>
      <w:r w:rsidR="55461AC7" w:rsidRPr="3A598B69">
        <w:rPr>
          <w:rFonts w:ascii="Arial" w:eastAsia="Arial" w:hAnsi="Arial" w:cs="Arial"/>
          <w:sz w:val="32"/>
          <w:szCs w:val="32"/>
        </w:rPr>
        <w:t xml:space="preserve">’s communications and media, obtaining consent and facilitating the sharing of good news stories or case studies. </w:t>
      </w:r>
    </w:p>
    <w:p w14:paraId="3EB62D1B" w14:textId="281A8211" w:rsidR="00BC1464" w:rsidRDefault="55461AC7" w:rsidP="1C52CC38">
      <w:pPr>
        <w:rPr>
          <w:rFonts w:ascii="Arial" w:eastAsia="Arial" w:hAnsi="Arial" w:cs="Arial"/>
          <w:b/>
          <w:bCs/>
          <w:sz w:val="32"/>
          <w:szCs w:val="32"/>
        </w:rPr>
      </w:pPr>
      <w:r w:rsidRPr="1C52CC38">
        <w:rPr>
          <w:rFonts w:ascii="Arial" w:eastAsia="Arial" w:hAnsi="Arial" w:cs="Arial"/>
          <w:b/>
          <w:bCs/>
          <w:sz w:val="32"/>
          <w:szCs w:val="32"/>
        </w:rPr>
        <w:t xml:space="preserve">General The following points are common to all job descriptions: </w:t>
      </w:r>
    </w:p>
    <w:p w14:paraId="3555D0AB" w14:textId="7777BD27" w:rsidR="00BC1464" w:rsidRDefault="55461AC7" w:rsidP="1C52CC38">
      <w:pPr>
        <w:pStyle w:val="ListParagraph"/>
        <w:numPr>
          <w:ilvl w:val="0"/>
          <w:numId w:val="2"/>
        </w:numPr>
        <w:rPr>
          <w:rFonts w:ascii="Arial" w:eastAsia="Arial" w:hAnsi="Arial" w:cs="Arial"/>
          <w:sz w:val="32"/>
          <w:szCs w:val="32"/>
        </w:rPr>
      </w:pPr>
      <w:r w:rsidRPr="1C52CC38">
        <w:rPr>
          <w:rFonts w:ascii="Arial" w:eastAsia="Arial" w:hAnsi="Arial" w:cs="Arial"/>
          <w:sz w:val="32"/>
          <w:szCs w:val="32"/>
        </w:rPr>
        <w:t xml:space="preserve">Undertake any other duties commensurate with the post </w:t>
      </w:r>
    </w:p>
    <w:p w14:paraId="0180B4B3" w14:textId="374A6165" w:rsidR="00BC1464" w:rsidRDefault="55461AC7" w:rsidP="1C52CC38">
      <w:pPr>
        <w:pStyle w:val="ListParagraph"/>
        <w:numPr>
          <w:ilvl w:val="0"/>
          <w:numId w:val="2"/>
        </w:numPr>
        <w:rPr>
          <w:rFonts w:ascii="Arial" w:eastAsia="Arial" w:hAnsi="Arial" w:cs="Arial"/>
          <w:sz w:val="32"/>
          <w:szCs w:val="32"/>
        </w:rPr>
      </w:pPr>
      <w:r w:rsidRPr="1C52CC38">
        <w:rPr>
          <w:rFonts w:ascii="Arial" w:eastAsia="Arial" w:hAnsi="Arial" w:cs="Arial"/>
          <w:sz w:val="32"/>
          <w:szCs w:val="32"/>
        </w:rPr>
        <w:t xml:space="preserve">To attend training, supervision and appraisals as and when appropriate. </w:t>
      </w:r>
    </w:p>
    <w:p w14:paraId="021239A9" w14:textId="0B529606" w:rsidR="00BC1464" w:rsidRDefault="55461AC7" w:rsidP="1C52CC38">
      <w:pPr>
        <w:pStyle w:val="ListParagraph"/>
        <w:numPr>
          <w:ilvl w:val="0"/>
          <w:numId w:val="2"/>
        </w:numPr>
        <w:rPr>
          <w:rFonts w:ascii="Arial" w:eastAsia="Arial" w:hAnsi="Arial" w:cs="Arial"/>
          <w:sz w:val="32"/>
          <w:szCs w:val="32"/>
        </w:rPr>
      </w:pPr>
      <w:r w:rsidRPr="1C52CC38">
        <w:rPr>
          <w:rFonts w:ascii="Arial" w:eastAsia="Arial" w:hAnsi="Arial" w:cs="Arial"/>
          <w:sz w:val="32"/>
          <w:szCs w:val="32"/>
        </w:rPr>
        <w:t>To adhere to legislative and organisational policy and procedure.</w:t>
      </w:r>
    </w:p>
    <w:p w14:paraId="561B19FA" w14:textId="25F1A474" w:rsidR="00BC1464" w:rsidRDefault="55461AC7" w:rsidP="1C52CC38">
      <w:pPr>
        <w:pStyle w:val="ListParagraph"/>
        <w:numPr>
          <w:ilvl w:val="0"/>
          <w:numId w:val="2"/>
        </w:numPr>
        <w:rPr>
          <w:rFonts w:ascii="Arial" w:eastAsia="Arial" w:hAnsi="Arial" w:cs="Arial"/>
          <w:sz w:val="32"/>
          <w:szCs w:val="32"/>
        </w:rPr>
      </w:pPr>
      <w:r w:rsidRPr="1C52CC38">
        <w:rPr>
          <w:rFonts w:ascii="Arial" w:eastAsia="Arial" w:hAnsi="Arial" w:cs="Arial"/>
          <w:sz w:val="32"/>
          <w:szCs w:val="32"/>
        </w:rPr>
        <w:t xml:space="preserve">Use </w:t>
      </w:r>
      <w:r w:rsidR="00DB3561">
        <w:rPr>
          <w:rFonts w:ascii="Arial" w:eastAsia="Arial" w:hAnsi="Arial" w:cs="Arial"/>
          <w:sz w:val="32"/>
          <w:szCs w:val="32"/>
        </w:rPr>
        <w:t>Sensory Matters Worcestershire’s</w:t>
      </w:r>
      <w:r w:rsidRPr="1C52CC38">
        <w:rPr>
          <w:rFonts w:ascii="Arial" w:eastAsia="Arial" w:hAnsi="Arial" w:cs="Arial"/>
          <w:sz w:val="32"/>
          <w:szCs w:val="32"/>
        </w:rPr>
        <w:t xml:space="preserve"> systems appropriately to ensure client data is captured in a way that is compliant with data protection legislation and enables clients to receive the information they want on an ongoing basis and </w:t>
      </w:r>
      <w:r w:rsidR="00DB3561">
        <w:rPr>
          <w:rFonts w:ascii="Arial" w:eastAsia="Arial" w:hAnsi="Arial" w:cs="Arial"/>
          <w:sz w:val="32"/>
          <w:szCs w:val="32"/>
        </w:rPr>
        <w:t>the charity</w:t>
      </w:r>
      <w:r w:rsidRPr="1C52CC38">
        <w:rPr>
          <w:rFonts w:ascii="Arial" w:eastAsia="Arial" w:hAnsi="Arial" w:cs="Arial"/>
          <w:sz w:val="32"/>
          <w:szCs w:val="32"/>
        </w:rPr>
        <w:t xml:space="preserve"> to measure the impact of what we do.</w:t>
      </w:r>
    </w:p>
    <w:p w14:paraId="453C14E5" w14:textId="2B2271FB" w:rsidR="00BC1464" w:rsidRDefault="55461AC7" w:rsidP="1C52CC38">
      <w:pPr>
        <w:pStyle w:val="ListParagraph"/>
        <w:numPr>
          <w:ilvl w:val="0"/>
          <w:numId w:val="2"/>
        </w:numPr>
        <w:rPr>
          <w:rFonts w:ascii="Arial" w:eastAsia="Arial" w:hAnsi="Arial" w:cs="Arial"/>
          <w:sz w:val="32"/>
          <w:szCs w:val="32"/>
        </w:rPr>
      </w:pPr>
      <w:r w:rsidRPr="1C52CC38">
        <w:rPr>
          <w:rFonts w:ascii="Arial" w:eastAsia="Arial" w:hAnsi="Arial" w:cs="Arial"/>
          <w:sz w:val="32"/>
          <w:szCs w:val="32"/>
        </w:rPr>
        <w:t xml:space="preserve">To work with other parts of the organisation to promote and support the work of the </w:t>
      </w:r>
      <w:r w:rsidR="00DB3561">
        <w:rPr>
          <w:rFonts w:ascii="Arial" w:eastAsia="Arial" w:hAnsi="Arial" w:cs="Arial"/>
          <w:sz w:val="32"/>
          <w:szCs w:val="32"/>
        </w:rPr>
        <w:t>charity</w:t>
      </w:r>
      <w:r w:rsidRPr="1C52CC38">
        <w:rPr>
          <w:rFonts w:ascii="Arial" w:eastAsia="Arial" w:hAnsi="Arial" w:cs="Arial"/>
          <w:sz w:val="32"/>
          <w:szCs w:val="32"/>
        </w:rPr>
        <w:t xml:space="preserve"> and provide opportunities for support and involvement in local fundraising and awareness activities and events.</w:t>
      </w:r>
    </w:p>
    <w:p w14:paraId="28F7AB6F" w14:textId="37230EC3" w:rsidR="00BC1464" w:rsidRDefault="55461AC7" w:rsidP="1C52CC38">
      <w:pPr>
        <w:pStyle w:val="ListParagraph"/>
        <w:numPr>
          <w:ilvl w:val="0"/>
          <w:numId w:val="2"/>
        </w:numPr>
        <w:rPr>
          <w:rFonts w:ascii="Arial" w:eastAsia="Arial" w:hAnsi="Arial" w:cs="Arial"/>
          <w:sz w:val="32"/>
          <w:szCs w:val="32"/>
        </w:rPr>
      </w:pPr>
      <w:r w:rsidRPr="04F62247">
        <w:rPr>
          <w:rFonts w:ascii="Arial" w:eastAsia="Arial" w:hAnsi="Arial" w:cs="Arial"/>
          <w:sz w:val="32"/>
          <w:szCs w:val="32"/>
        </w:rPr>
        <w:t xml:space="preserve">To assist in the planning and improving of the delivery of service improvement and participate positively in the implementation of new working methods and practices as required. </w:t>
      </w:r>
    </w:p>
    <w:p w14:paraId="2AA095C7" w14:textId="77777777" w:rsidR="005A04EF" w:rsidRDefault="005A04EF">
      <w:pPr>
        <w:rPr>
          <w:rFonts w:ascii="Arial" w:eastAsia="Arial" w:hAnsi="Arial" w:cs="Arial"/>
          <w:b/>
          <w:bCs/>
          <w:sz w:val="32"/>
          <w:szCs w:val="32"/>
        </w:rPr>
      </w:pPr>
      <w:r>
        <w:rPr>
          <w:rFonts w:ascii="Arial" w:eastAsia="Arial" w:hAnsi="Arial" w:cs="Arial"/>
          <w:b/>
          <w:bCs/>
          <w:sz w:val="32"/>
          <w:szCs w:val="32"/>
        </w:rPr>
        <w:br w:type="page"/>
      </w:r>
    </w:p>
    <w:p w14:paraId="0C22678D" w14:textId="31D3EFBB" w:rsidR="00BC1464" w:rsidRDefault="55461AC7" w:rsidP="04F62247">
      <w:pPr>
        <w:rPr>
          <w:rFonts w:ascii="Arial" w:eastAsia="Arial" w:hAnsi="Arial" w:cs="Arial"/>
          <w:sz w:val="32"/>
          <w:szCs w:val="32"/>
        </w:rPr>
      </w:pPr>
      <w:r w:rsidRPr="04F62247">
        <w:rPr>
          <w:rFonts w:ascii="Arial" w:eastAsia="Arial" w:hAnsi="Arial" w:cs="Arial"/>
          <w:b/>
          <w:bCs/>
          <w:sz w:val="32"/>
          <w:szCs w:val="32"/>
        </w:rPr>
        <w:t>Person specification:</w:t>
      </w:r>
      <w:r w:rsidRPr="04F62247">
        <w:rPr>
          <w:rFonts w:ascii="Arial" w:eastAsia="Arial" w:hAnsi="Arial" w:cs="Arial"/>
          <w:sz w:val="32"/>
          <w:szCs w:val="32"/>
        </w:rPr>
        <w:t xml:space="preserve"> Criteria are essential unless otherwise stated </w:t>
      </w:r>
    </w:p>
    <w:p w14:paraId="3F313C7F" w14:textId="01024130"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Experience of working in a </w:t>
      </w:r>
      <w:r w:rsidR="005A04EF">
        <w:rPr>
          <w:rFonts w:ascii="Arial" w:eastAsia="Arial" w:hAnsi="Arial" w:cs="Arial"/>
          <w:sz w:val="32"/>
          <w:szCs w:val="32"/>
        </w:rPr>
        <w:t xml:space="preserve">service delivery </w:t>
      </w:r>
      <w:r w:rsidRPr="04F62247">
        <w:rPr>
          <w:rFonts w:ascii="Arial" w:eastAsia="Arial" w:hAnsi="Arial" w:cs="Arial"/>
          <w:sz w:val="32"/>
          <w:szCs w:val="32"/>
        </w:rPr>
        <w:t xml:space="preserve">role (e.g. advice, health, social care). </w:t>
      </w:r>
    </w:p>
    <w:p w14:paraId="5EE45244" w14:textId="3BCD820D" w:rsidR="00474B5F" w:rsidRDefault="00474B5F" w:rsidP="04F62247">
      <w:pPr>
        <w:pStyle w:val="ListParagraph"/>
        <w:numPr>
          <w:ilvl w:val="0"/>
          <w:numId w:val="1"/>
        </w:numPr>
        <w:rPr>
          <w:rFonts w:ascii="Arial" w:eastAsia="Arial" w:hAnsi="Arial" w:cs="Arial"/>
          <w:sz w:val="32"/>
          <w:szCs w:val="32"/>
        </w:rPr>
      </w:pPr>
      <w:r>
        <w:rPr>
          <w:rFonts w:ascii="Arial" w:eastAsia="Arial" w:hAnsi="Arial" w:cs="Arial"/>
          <w:sz w:val="32"/>
          <w:szCs w:val="32"/>
        </w:rPr>
        <w:t xml:space="preserve">Experience of </w:t>
      </w:r>
      <w:r w:rsidR="0000459E">
        <w:rPr>
          <w:rFonts w:ascii="Arial" w:eastAsia="Arial" w:hAnsi="Arial" w:cs="Arial"/>
          <w:sz w:val="32"/>
          <w:szCs w:val="32"/>
        </w:rPr>
        <w:t xml:space="preserve">providing </w:t>
      </w:r>
      <w:r>
        <w:rPr>
          <w:rFonts w:ascii="Arial" w:eastAsia="Arial" w:hAnsi="Arial" w:cs="Arial"/>
          <w:sz w:val="32"/>
          <w:szCs w:val="32"/>
        </w:rPr>
        <w:t>service</w:t>
      </w:r>
      <w:r w:rsidR="0000459E">
        <w:rPr>
          <w:rFonts w:ascii="Arial" w:eastAsia="Arial" w:hAnsi="Arial" w:cs="Arial"/>
          <w:sz w:val="32"/>
          <w:szCs w:val="32"/>
        </w:rPr>
        <w:t>s</w:t>
      </w:r>
      <w:r>
        <w:rPr>
          <w:rFonts w:ascii="Arial" w:eastAsia="Arial" w:hAnsi="Arial" w:cs="Arial"/>
          <w:sz w:val="32"/>
          <w:szCs w:val="32"/>
        </w:rPr>
        <w:t xml:space="preserve"> within or alongside the NHS, especially hospital services</w:t>
      </w:r>
      <w:r w:rsidR="0000459E">
        <w:rPr>
          <w:rFonts w:ascii="Arial" w:eastAsia="Arial" w:hAnsi="Arial" w:cs="Arial"/>
          <w:sz w:val="32"/>
          <w:szCs w:val="32"/>
        </w:rPr>
        <w:t>.</w:t>
      </w:r>
      <w:r>
        <w:rPr>
          <w:rFonts w:ascii="Arial" w:eastAsia="Arial" w:hAnsi="Arial" w:cs="Arial"/>
          <w:sz w:val="32"/>
          <w:szCs w:val="32"/>
        </w:rPr>
        <w:t xml:space="preserve"> (desirable)</w:t>
      </w:r>
    </w:p>
    <w:p w14:paraId="2369601A" w14:textId="5757D384" w:rsidR="004C7709" w:rsidRPr="004C7709" w:rsidRDefault="004C7709" w:rsidP="004C7709">
      <w:pPr>
        <w:pStyle w:val="ListParagraph"/>
        <w:numPr>
          <w:ilvl w:val="0"/>
          <w:numId w:val="1"/>
        </w:numPr>
        <w:rPr>
          <w:rFonts w:ascii="Arial" w:eastAsia="Arial" w:hAnsi="Arial" w:cs="Arial"/>
          <w:sz w:val="32"/>
          <w:szCs w:val="32"/>
        </w:rPr>
      </w:pPr>
      <w:r>
        <w:rPr>
          <w:rFonts w:ascii="Arial" w:eastAsia="Arial" w:hAnsi="Arial" w:cs="Arial"/>
          <w:sz w:val="32"/>
          <w:szCs w:val="32"/>
        </w:rPr>
        <w:t>Completed ECLO training (desirable)</w:t>
      </w:r>
    </w:p>
    <w:p w14:paraId="23E2FAD7" w14:textId="3F922CFD"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Understanding of the issues and barriers faced by people with a visual impairment. </w:t>
      </w:r>
    </w:p>
    <w:p w14:paraId="57B94F1E" w14:textId="7B75AF97" w:rsidR="00BC1464" w:rsidRDefault="55461AC7" w:rsidP="04F62247">
      <w:pPr>
        <w:pStyle w:val="ListParagraph"/>
        <w:numPr>
          <w:ilvl w:val="0"/>
          <w:numId w:val="1"/>
        </w:numPr>
        <w:rPr>
          <w:rFonts w:ascii="Arial" w:eastAsia="Arial" w:hAnsi="Arial" w:cs="Arial"/>
          <w:sz w:val="32"/>
          <w:szCs w:val="32"/>
        </w:rPr>
      </w:pPr>
      <w:r w:rsidRPr="3A598B69">
        <w:rPr>
          <w:rFonts w:ascii="Arial" w:eastAsia="Arial" w:hAnsi="Arial" w:cs="Arial"/>
          <w:sz w:val="32"/>
          <w:szCs w:val="32"/>
        </w:rPr>
        <w:t xml:space="preserve">Experience of </w:t>
      </w:r>
      <w:r w:rsidR="00C40E44" w:rsidRPr="3A598B69">
        <w:rPr>
          <w:rFonts w:ascii="Arial" w:eastAsia="Arial" w:hAnsi="Arial" w:cs="Arial"/>
          <w:sz w:val="32"/>
          <w:szCs w:val="32"/>
        </w:rPr>
        <w:t>supporting</w:t>
      </w:r>
      <w:r w:rsidRPr="3A598B69">
        <w:rPr>
          <w:rFonts w:ascii="Arial" w:eastAsia="Arial" w:hAnsi="Arial" w:cs="Arial"/>
          <w:sz w:val="32"/>
          <w:szCs w:val="32"/>
        </w:rPr>
        <w:t xml:space="preserve"> people with disabilities</w:t>
      </w:r>
      <w:r w:rsidR="005A04EF" w:rsidRPr="3A598B69">
        <w:rPr>
          <w:rFonts w:ascii="Arial" w:eastAsia="Arial" w:hAnsi="Arial" w:cs="Arial"/>
          <w:sz w:val="32"/>
          <w:szCs w:val="32"/>
        </w:rPr>
        <w:t xml:space="preserve"> or long-term health conditions</w:t>
      </w:r>
      <w:r w:rsidRPr="3A598B69">
        <w:rPr>
          <w:rFonts w:ascii="Arial" w:eastAsia="Arial" w:hAnsi="Arial" w:cs="Arial"/>
          <w:sz w:val="32"/>
          <w:szCs w:val="32"/>
        </w:rPr>
        <w:t>, including visual impairment</w:t>
      </w:r>
      <w:r w:rsidR="00B5274D" w:rsidRPr="3A598B69">
        <w:rPr>
          <w:rFonts w:ascii="Arial" w:eastAsia="Arial" w:hAnsi="Arial" w:cs="Arial"/>
          <w:sz w:val="32"/>
          <w:szCs w:val="32"/>
        </w:rPr>
        <w:t xml:space="preserve"> or lived experience</w:t>
      </w:r>
      <w:r w:rsidR="00C40E44" w:rsidRPr="3A598B69">
        <w:rPr>
          <w:rFonts w:ascii="Arial" w:eastAsia="Arial" w:hAnsi="Arial" w:cs="Arial"/>
          <w:sz w:val="32"/>
          <w:szCs w:val="32"/>
        </w:rPr>
        <w:t xml:space="preserve"> of visual impairment or disability</w:t>
      </w:r>
      <w:r w:rsidRPr="3A598B69">
        <w:rPr>
          <w:rFonts w:ascii="Arial" w:eastAsia="Arial" w:hAnsi="Arial" w:cs="Arial"/>
          <w:sz w:val="32"/>
          <w:szCs w:val="32"/>
        </w:rPr>
        <w:t xml:space="preserve">. </w:t>
      </w:r>
    </w:p>
    <w:p w14:paraId="70A57BF0" w14:textId="5F858DA6"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Commitment to and understanding of working in a person-centred </w:t>
      </w:r>
      <w:r w:rsidR="00C44AF1">
        <w:rPr>
          <w:rFonts w:ascii="Arial" w:eastAsia="Arial" w:hAnsi="Arial" w:cs="Arial"/>
          <w:sz w:val="32"/>
          <w:szCs w:val="32"/>
        </w:rPr>
        <w:t xml:space="preserve">and strengths-based </w:t>
      </w:r>
      <w:r w:rsidRPr="04F62247">
        <w:rPr>
          <w:rFonts w:ascii="Arial" w:eastAsia="Arial" w:hAnsi="Arial" w:cs="Arial"/>
          <w:sz w:val="32"/>
          <w:szCs w:val="32"/>
        </w:rPr>
        <w:t>way</w:t>
      </w:r>
      <w:r w:rsidR="00FB22B1">
        <w:rPr>
          <w:rFonts w:ascii="Arial" w:eastAsia="Arial" w:hAnsi="Arial" w:cs="Arial"/>
          <w:sz w:val="32"/>
          <w:szCs w:val="32"/>
        </w:rPr>
        <w:t>, a</w:t>
      </w:r>
      <w:r w:rsidR="00474B5F">
        <w:rPr>
          <w:rFonts w:ascii="Arial" w:eastAsia="Arial" w:hAnsi="Arial" w:cs="Arial"/>
          <w:sz w:val="32"/>
          <w:szCs w:val="32"/>
        </w:rPr>
        <w:t xml:space="preserve"> confident advocate for patients when working with partners</w:t>
      </w:r>
      <w:r w:rsidRPr="04F62247">
        <w:rPr>
          <w:rFonts w:ascii="Arial" w:eastAsia="Arial" w:hAnsi="Arial" w:cs="Arial"/>
          <w:sz w:val="32"/>
          <w:szCs w:val="32"/>
        </w:rPr>
        <w:t xml:space="preserve">. </w:t>
      </w:r>
    </w:p>
    <w:p w14:paraId="3C5D8ABD" w14:textId="1BEE7D85" w:rsidR="00BC1464" w:rsidRDefault="55461AC7" w:rsidP="04F62247">
      <w:pPr>
        <w:pStyle w:val="ListParagraph"/>
        <w:numPr>
          <w:ilvl w:val="0"/>
          <w:numId w:val="1"/>
        </w:numPr>
        <w:rPr>
          <w:rFonts w:ascii="Arial" w:eastAsia="Arial" w:hAnsi="Arial" w:cs="Arial"/>
          <w:sz w:val="32"/>
          <w:szCs w:val="32"/>
        </w:rPr>
      </w:pPr>
      <w:r w:rsidRPr="3A598B69">
        <w:rPr>
          <w:rFonts w:ascii="Arial" w:eastAsia="Arial" w:hAnsi="Arial" w:cs="Arial"/>
          <w:sz w:val="32"/>
          <w:szCs w:val="32"/>
        </w:rPr>
        <w:t xml:space="preserve">Experience of offering person-centred support, advice </w:t>
      </w:r>
      <w:r w:rsidR="00C44AF1" w:rsidRPr="3A598B69">
        <w:rPr>
          <w:rFonts w:ascii="Arial" w:eastAsia="Arial" w:hAnsi="Arial" w:cs="Arial"/>
          <w:sz w:val="32"/>
          <w:szCs w:val="32"/>
        </w:rPr>
        <w:t>and emotional support.</w:t>
      </w:r>
      <w:r w:rsidRPr="3A598B69">
        <w:rPr>
          <w:rFonts w:ascii="Arial" w:eastAsia="Arial" w:hAnsi="Arial" w:cs="Arial"/>
          <w:sz w:val="32"/>
          <w:szCs w:val="32"/>
        </w:rPr>
        <w:t xml:space="preserve"> </w:t>
      </w:r>
    </w:p>
    <w:p w14:paraId="31E014CB" w14:textId="04F6FEA9"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Knowledge of and </w:t>
      </w:r>
      <w:r w:rsidR="00C44AF1">
        <w:rPr>
          <w:rFonts w:ascii="Arial" w:eastAsia="Arial" w:hAnsi="Arial" w:cs="Arial"/>
          <w:sz w:val="32"/>
          <w:szCs w:val="32"/>
        </w:rPr>
        <w:t>demonstrated</w:t>
      </w:r>
      <w:r w:rsidRPr="04F62247">
        <w:rPr>
          <w:rFonts w:ascii="Arial" w:eastAsia="Arial" w:hAnsi="Arial" w:cs="Arial"/>
          <w:sz w:val="32"/>
          <w:szCs w:val="32"/>
        </w:rPr>
        <w:t xml:space="preserve"> commitment to equality</w:t>
      </w:r>
      <w:r w:rsidR="00C44AF1">
        <w:rPr>
          <w:rFonts w:ascii="Arial" w:eastAsia="Arial" w:hAnsi="Arial" w:cs="Arial"/>
          <w:sz w:val="32"/>
          <w:szCs w:val="32"/>
        </w:rPr>
        <w:t>,</w:t>
      </w:r>
      <w:r w:rsidRPr="04F62247">
        <w:rPr>
          <w:rFonts w:ascii="Arial" w:eastAsia="Arial" w:hAnsi="Arial" w:cs="Arial"/>
          <w:sz w:val="32"/>
          <w:szCs w:val="32"/>
        </w:rPr>
        <w:t xml:space="preserve"> diversity</w:t>
      </w:r>
      <w:r w:rsidR="00C44AF1">
        <w:rPr>
          <w:rFonts w:ascii="Arial" w:eastAsia="Arial" w:hAnsi="Arial" w:cs="Arial"/>
          <w:sz w:val="32"/>
          <w:szCs w:val="32"/>
        </w:rPr>
        <w:t xml:space="preserve"> and inclusion</w:t>
      </w:r>
      <w:r w:rsidR="009C5908">
        <w:rPr>
          <w:rFonts w:ascii="Arial" w:eastAsia="Arial" w:hAnsi="Arial" w:cs="Arial"/>
          <w:sz w:val="32"/>
          <w:szCs w:val="32"/>
        </w:rPr>
        <w:t xml:space="preserve"> of all people</w:t>
      </w:r>
      <w:r w:rsidRPr="04F62247">
        <w:rPr>
          <w:rFonts w:ascii="Arial" w:eastAsia="Arial" w:hAnsi="Arial" w:cs="Arial"/>
          <w:sz w:val="32"/>
          <w:szCs w:val="32"/>
        </w:rPr>
        <w:t xml:space="preserve">. </w:t>
      </w:r>
    </w:p>
    <w:p w14:paraId="171EBF39" w14:textId="715A6C54" w:rsidR="00BC1464" w:rsidRDefault="00CE091A" w:rsidP="04F62247">
      <w:pPr>
        <w:pStyle w:val="ListParagraph"/>
        <w:numPr>
          <w:ilvl w:val="0"/>
          <w:numId w:val="1"/>
        </w:numPr>
        <w:rPr>
          <w:rFonts w:ascii="Arial" w:eastAsia="Arial" w:hAnsi="Arial" w:cs="Arial"/>
          <w:sz w:val="32"/>
          <w:szCs w:val="32"/>
        </w:rPr>
      </w:pPr>
      <w:r>
        <w:rPr>
          <w:rFonts w:ascii="Arial" w:eastAsia="Arial" w:hAnsi="Arial" w:cs="Arial"/>
          <w:sz w:val="32"/>
          <w:szCs w:val="32"/>
        </w:rPr>
        <w:t>Demonstrated k</w:t>
      </w:r>
      <w:r w:rsidR="55461AC7" w:rsidRPr="04F62247">
        <w:rPr>
          <w:rFonts w:ascii="Arial" w:eastAsia="Arial" w:hAnsi="Arial" w:cs="Arial"/>
          <w:sz w:val="32"/>
          <w:szCs w:val="32"/>
        </w:rPr>
        <w:t xml:space="preserve">nowledge and understanding of safeguarding adults </w:t>
      </w:r>
      <w:r>
        <w:rPr>
          <w:rFonts w:ascii="Arial" w:eastAsia="Arial" w:hAnsi="Arial" w:cs="Arial"/>
          <w:sz w:val="32"/>
          <w:szCs w:val="32"/>
        </w:rPr>
        <w:t>including</w:t>
      </w:r>
      <w:r w:rsidR="55461AC7" w:rsidRPr="04F62247">
        <w:rPr>
          <w:rFonts w:ascii="Arial" w:eastAsia="Arial" w:hAnsi="Arial" w:cs="Arial"/>
          <w:sz w:val="32"/>
          <w:szCs w:val="32"/>
        </w:rPr>
        <w:t xml:space="preserve"> a clear focus on taking appropriate action.</w:t>
      </w:r>
    </w:p>
    <w:p w14:paraId="3FA2E931" w14:textId="593ACAFC"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Experience of </w:t>
      </w:r>
      <w:r w:rsidR="00925376">
        <w:rPr>
          <w:rFonts w:ascii="Arial" w:eastAsia="Arial" w:hAnsi="Arial" w:cs="Arial"/>
          <w:sz w:val="32"/>
          <w:szCs w:val="32"/>
        </w:rPr>
        <w:t xml:space="preserve">supporting </w:t>
      </w:r>
      <w:r w:rsidRPr="04F62247">
        <w:rPr>
          <w:rFonts w:ascii="Arial" w:eastAsia="Arial" w:hAnsi="Arial" w:cs="Arial"/>
          <w:sz w:val="32"/>
          <w:szCs w:val="32"/>
        </w:rPr>
        <w:t>multi-agency working</w:t>
      </w:r>
      <w:r w:rsidR="00CE091A">
        <w:rPr>
          <w:rFonts w:ascii="Arial" w:eastAsia="Arial" w:hAnsi="Arial" w:cs="Arial"/>
          <w:sz w:val="32"/>
          <w:szCs w:val="32"/>
        </w:rPr>
        <w:t>, especially with health and social care</w:t>
      </w:r>
      <w:r w:rsidRPr="04F62247">
        <w:rPr>
          <w:rFonts w:ascii="Arial" w:eastAsia="Arial" w:hAnsi="Arial" w:cs="Arial"/>
          <w:sz w:val="32"/>
          <w:szCs w:val="32"/>
        </w:rPr>
        <w:t xml:space="preserve"> (desirable). </w:t>
      </w:r>
    </w:p>
    <w:p w14:paraId="6FD978FF" w14:textId="078061AE"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Ability to </w:t>
      </w:r>
      <w:r w:rsidR="00967A24">
        <w:rPr>
          <w:rFonts w:ascii="Arial" w:eastAsia="Arial" w:hAnsi="Arial" w:cs="Arial"/>
          <w:sz w:val="32"/>
          <w:szCs w:val="32"/>
        </w:rPr>
        <w:t>manage a complex workload</w:t>
      </w:r>
      <w:r w:rsidRPr="04F62247">
        <w:rPr>
          <w:rFonts w:ascii="Arial" w:eastAsia="Arial" w:hAnsi="Arial" w:cs="Arial"/>
          <w:sz w:val="32"/>
          <w:szCs w:val="32"/>
        </w:rPr>
        <w:t xml:space="preserve"> remotely and autonomously</w:t>
      </w:r>
      <w:r w:rsidR="00CE091A">
        <w:rPr>
          <w:rFonts w:ascii="Arial" w:eastAsia="Arial" w:hAnsi="Arial" w:cs="Arial"/>
          <w:sz w:val="32"/>
          <w:szCs w:val="32"/>
        </w:rPr>
        <w:t>, using good judgement</w:t>
      </w:r>
      <w:r w:rsidR="00967A24">
        <w:rPr>
          <w:rFonts w:ascii="Arial" w:eastAsia="Arial" w:hAnsi="Arial" w:cs="Arial"/>
          <w:sz w:val="32"/>
          <w:szCs w:val="32"/>
        </w:rPr>
        <w:t xml:space="preserve"> to prioritise and escalate as needed</w:t>
      </w:r>
      <w:r w:rsidRPr="04F62247">
        <w:rPr>
          <w:rFonts w:ascii="Arial" w:eastAsia="Arial" w:hAnsi="Arial" w:cs="Arial"/>
          <w:sz w:val="32"/>
          <w:szCs w:val="32"/>
        </w:rPr>
        <w:t xml:space="preserve">. </w:t>
      </w:r>
    </w:p>
    <w:p w14:paraId="0E0F269F" w14:textId="12C84501"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Excellent communication </w:t>
      </w:r>
      <w:r w:rsidR="00FB22B1">
        <w:rPr>
          <w:rFonts w:ascii="Arial" w:eastAsia="Arial" w:hAnsi="Arial" w:cs="Arial"/>
          <w:sz w:val="32"/>
          <w:szCs w:val="32"/>
        </w:rPr>
        <w:t>skills in writing and speaking.</w:t>
      </w:r>
      <w:r w:rsidR="00CE091A">
        <w:rPr>
          <w:rFonts w:ascii="Arial" w:eastAsia="Arial" w:hAnsi="Arial" w:cs="Arial"/>
          <w:sz w:val="32"/>
          <w:szCs w:val="32"/>
        </w:rPr>
        <w:t xml:space="preserve"> </w:t>
      </w:r>
      <w:r w:rsidR="00FB22B1">
        <w:rPr>
          <w:rFonts w:ascii="Arial" w:eastAsia="Arial" w:hAnsi="Arial" w:cs="Arial"/>
          <w:sz w:val="32"/>
          <w:szCs w:val="32"/>
        </w:rPr>
        <w:t>E</w:t>
      </w:r>
      <w:r w:rsidR="00CE091A">
        <w:rPr>
          <w:rFonts w:ascii="Arial" w:eastAsia="Arial" w:hAnsi="Arial" w:cs="Arial"/>
          <w:sz w:val="32"/>
          <w:szCs w:val="32"/>
        </w:rPr>
        <w:t xml:space="preserve">mpathetic listening </w:t>
      </w:r>
      <w:r w:rsidRPr="04F62247">
        <w:rPr>
          <w:rFonts w:ascii="Arial" w:eastAsia="Arial" w:hAnsi="Arial" w:cs="Arial"/>
          <w:sz w:val="32"/>
          <w:szCs w:val="32"/>
        </w:rPr>
        <w:t>skills with an ability to adapt to the needs of others appropriately</w:t>
      </w:r>
      <w:r w:rsidR="009C5908">
        <w:rPr>
          <w:rFonts w:ascii="Arial" w:eastAsia="Arial" w:hAnsi="Arial" w:cs="Arial"/>
          <w:sz w:val="32"/>
          <w:szCs w:val="32"/>
        </w:rPr>
        <w:t>. Able to adapt communication style from dealing with senior clinicians and external partners to supporting patients</w:t>
      </w:r>
      <w:r w:rsidRPr="04F62247">
        <w:rPr>
          <w:rFonts w:ascii="Arial" w:eastAsia="Arial" w:hAnsi="Arial" w:cs="Arial"/>
          <w:sz w:val="32"/>
          <w:szCs w:val="32"/>
        </w:rPr>
        <w:t>.</w:t>
      </w:r>
    </w:p>
    <w:p w14:paraId="529FFD19" w14:textId="46A57DF4" w:rsidR="00CE091A" w:rsidRDefault="00CE091A" w:rsidP="04F62247">
      <w:pPr>
        <w:pStyle w:val="ListParagraph"/>
        <w:numPr>
          <w:ilvl w:val="0"/>
          <w:numId w:val="1"/>
        </w:numPr>
        <w:rPr>
          <w:rFonts w:ascii="Arial" w:eastAsia="Arial" w:hAnsi="Arial" w:cs="Arial"/>
          <w:sz w:val="32"/>
          <w:szCs w:val="32"/>
        </w:rPr>
      </w:pPr>
      <w:r>
        <w:rPr>
          <w:rFonts w:ascii="Arial" w:eastAsia="Arial" w:hAnsi="Arial" w:cs="Arial"/>
          <w:sz w:val="32"/>
          <w:szCs w:val="32"/>
        </w:rPr>
        <w:t>Training or experience in</w:t>
      </w:r>
      <w:r w:rsidR="003B2A22">
        <w:rPr>
          <w:rFonts w:ascii="Arial" w:eastAsia="Arial" w:hAnsi="Arial" w:cs="Arial"/>
          <w:sz w:val="32"/>
          <w:szCs w:val="32"/>
        </w:rPr>
        <w:t xml:space="preserve"> supporting people in crisis or with mental health issues for example, training as a counsellor (desirable). </w:t>
      </w:r>
    </w:p>
    <w:p w14:paraId="5DDAC076" w14:textId="52718CB2"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 </w:t>
      </w:r>
      <w:r w:rsidR="094ED76E" w:rsidRPr="04F62247">
        <w:rPr>
          <w:rFonts w:ascii="Arial" w:eastAsia="Arial" w:hAnsi="Arial" w:cs="Arial"/>
          <w:sz w:val="32"/>
          <w:szCs w:val="32"/>
        </w:rPr>
        <w:t>C</w:t>
      </w:r>
      <w:r w:rsidRPr="04F62247">
        <w:rPr>
          <w:rFonts w:ascii="Arial" w:eastAsia="Arial" w:hAnsi="Arial" w:cs="Arial"/>
          <w:sz w:val="32"/>
          <w:szCs w:val="32"/>
        </w:rPr>
        <w:t xml:space="preserve">ompetent IT user, including use of Microsoft Office and databases. </w:t>
      </w:r>
    </w:p>
    <w:p w14:paraId="203D01AB" w14:textId="0F0DEF9A"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Experience of using Charity Log</w:t>
      </w:r>
      <w:r w:rsidR="0E4E9AA4" w:rsidRPr="04F62247">
        <w:rPr>
          <w:rFonts w:ascii="Arial" w:eastAsia="Arial" w:hAnsi="Arial" w:cs="Arial"/>
          <w:sz w:val="32"/>
          <w:szCs w:val="32"/>
        </w:rPr>
        <w:t xml:space="preserve"> or other CRM</w:t>
      </w:r>
      <w:r w:rsidR="00BF2115">
        <w:rPr>
          <w:rFonts w:ascii="Arial" w:eastAsia="Arial" w:hAnsi="Arial" w:cs="Arial"/>
          <w:sz w:val="32"/>
          <w:szCs w:val="32"/>
        </w:rPr>
        <w:t xml:space="preserve"> to manage </w:t>
      </w:r>
      <w:r w:rsidR="0094402F">
        <w:rPr>
          <w:rFonts w:ascii="Arial" w:eastAsia="Arial" w:hAnsi="Arial" w:cs="Arial"/>
          <w:sz w:val="32"/>
          <w:szCs w:val="32"/>
        </w:rPr>
        <w:t>a case load</w:t>
      </w:r>
      <w:r w:rsidR="001E0637">
        <w:rPr>
          <w:rFonts w:ascii="Arial" w:eastAsia="Arial" w:hAnsi="Arial" w:cs="Arial"/>
          <w:sz w:val="32"/>
          <w:szCs w:val="32"/>
        </w:rPr>
        <w:t xml:space="preserve"> (desirable)</w:t>
      </w:r>
      <w:r w:rsidRPr="04F62247">
        <w:rPr>
          <w:rFonts w:ascii="Arial" w:eastAsia="Arial" w:hAnsi="Arial" w:cs="Arial"/>
          <w:sz w:val="32"/>
          <w:szCs w:val="32"/>
        </w:rPr>
        <w:t>.</w:t>
      </w:r>
    </w:p>
    <w:p w14:paraId="291C864A" w14:textId="67D6A050"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 xml:space="preserve">Ability to work within professional boundaries </w:t>
      </w:r>
      <w:r w:rsidR="001E0637">
        <w:rPr>
          <w:rFonts w:ascii="Arial" w:eastAsia="Arial" w:hAnsi="Arial" w:cs="Arial"/>
          <w:sz w:val="32"/>
          <w:szCs w:val="32"/>
        </w:rPr>
        <w:t xml:space="preserve">within the NHS and the charity </w:t>
      </w:r>
      <w:r w:rsidRPr="04F62247">
        <w:rPr>
          <w:rFonts w:ascii="Arial" w:eastAsia="Arial" w:hAnsi="Arial" w:cs="Arial"/>
          <w:sz w:val="32"/>
          <w:szCs w:val="32"/>
        </w:rPr>
        <w:t>and to respect and adhere to confidentiality</w:t>
      </w:r>
      <w:r w:rsidR="00915FE9">
        <w:rPr>
          <w:rFonts w:ascii="Arial" w:eastAsia="Arial" w:hAnsi="Arial" w:cs="Arial"/>
          <w:sz w:val="32"/>
          <w:szCs w:val="32"/>
        </w:rPr>
        <w:t>, data protection, health and safety and other procedures</w:t>
      </w:r>
      <w:r w:rsidRPr="04F62247">
        <w:rPr>
          <w:rFonts w:ascii="Arial" w:eastAsia="Arial" w:hAnsi="Arial" w:cs="Arial"/>
          <w:sz w:val="32"/>
          <w:szCs w:val="32"/>
        </w:rPr>
        <w:t xml:space="preserve">. </w:t>
      </w:r>
    </w:p>
    <w:p w14:paraId="6D2124E0" w14:textId="5D78F877"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Experience of producing reports and/or collating data relating to key performance indicators</w:t>
      </w:r>
      <w:r w:rsidR="00915FE9">
        <w:rPr>
          <w:rFonts w:ascii="Arial" w:eastAsia="Arial" w:hAnsi="Arial" w:cs="Arial"/>
          <w:sz w:val="32"/>
          <w:szCs w:val="32"/>
        </w:rPr>
        <w:t xml:space="preserve"> including case studies</w:t>
      </w:r>
      <w:r w:rsidRPr="04F62247">
        <w:rPr>
          <w:rFonts w:ascii="Arial" w:eastAsia="Arial" w:hAnsi="Arial" w:cs="Arial"/>
          <w:sz w:val="32"/>
          <w:szCs w:val="32"/>
        </w:rPr>
        <w:t xml:space="preserve"> (desirable). </w:t>
      </w:r>
    </w:p>
    <w:p w14:paraId="4E2ED30C" w14:textId="04C54924"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Willingness to be flexible and work as part of a whole-organisation team</w:t>
      </w:r>
      <w:r w:rsidR="0094402F">
        <w:rPr>
          <w:rFonts w:ascii="Arial" w:eastAsia="Arial" w:hAnsi="Arial" w:cs="Arial"/>
          <w:sz w:val="32"/>
          <w:szCs w:val="32"/>
        </w:rPr>
        <w:t xml:space="preserve"> with the charity and the NHS team</w:t>
      </w:r>
      <w:r w:rsidRPr="04F62247">
        <w:rPr>
          <w:rFonts w:ascii="Arial" w:eastAsia="Arial" w:hAnsi="Arial" w:cs="Arial"/>
          <w:sz w:val="32"/>
          <w:szCs w:val="32"/>
        </w:rPr>
        <w:t xml:space="preserve">. </w:t>
      </w:r>
    </w:p>
    <w:p w14:paraId="5E5787A5" w14:textId="19A65BBF" w:rsidR="00BC1464" w:rsidRDefault="55461AC7" w:rsidP="04F62247">
      <w:pPr>
        <w:pStyle w:val="ListParagraph"/>
        <w:numPr>
          <w:ilvl w:val="0"/>
          <w:numId w:val="1"/>
        </w:numPr>
        <w:rPr>
          <w:rFonts w:ascii="Arial" w:eastAsia="Arial" w:hAnsi="Arial" w:cs="Arial"/>
          <w:sz w:val="32"/>
          <w:szCs w:val="32"/>
        </w:rPr>
      </w:pPr>
      <w:r w:rsidRPr="04F62247">
        <w:rPr>
          <w:rFonts w:ascii="Arial" w:eastAsia="Arial" w:hAnsi="Arial" w:cs="Arial"/>
          <w:sz w:val="32"/>
          <w:szCs w:val="32"/>
        </w:rPr>
        <w:t>Ability to travel throughout the county</w:t>
      </w:r>
      <w:r w:rsidR="0094402F">
        <w:rPr>
          <w:rFonts w:ascii="Arial" w:eastAsia="Arial" w:hAnsi="Arial" w:cs="Arial"/>
          <w:sz w:val="32"/>
          <w:szCs w:val="32"/>
        </w:rPr>
        <w:t xml:space="preserve"> when needed</w:t>
      </w:r>
      <w:r w:rsidR="00915FE9">
        <w:rPr>
          <w:rFonts w:ascii="Arial" w:eastAsia="Arial" w:hAnsi="Arial" w:cs="Arial"/>
          <w:sz w:val="32"/>
          <w:szCs w:val="32"/>
        </w:rPr>
        <w:t xml:space="preserve"> (support available from Access to Work for people with disabilities)</w:t>
      </w:r>
      <w:r w:rsidR="0094402F">
        <w:rPr>
          <w:rFonts w:ascii="Arial" w:eastAsia="Arial" w:hAnsi="Arial" w:cs="Arial"/>
          <w:sz w:val="32"/>
          <w:szCs w:val="32"/>
        </w:rPr>
        <w:t>.</w:t>
      </w:r>
    </w:p>
    <w:p w14:paraId="29EBB447" w14:textId="6EC0BEB6" w:rsidR="004C7709" w:rsidRDefault="004C7709" w:rsidP="04F62247">
      <w:pPr>
        <w:pStyle w:val="ListParagraph"/>
        <w:numPr>
          <w:ilvl w:val="0"/>
          <w:numId w:val="1"/>
        </w:numPr>
        <w:rPr>
          <w:rFonts w:ascii="Arial" w:eastAsia="Arial" w:hAnsi="Arial" w:cs="Arial"/>
          <w:sz w:val="32"/>
          <w:szCs w:val="32"/>
        </w:rPr>
      </w:pPr>
      <w:r>
        <w:rPr>
          <w:rFonts w:ascii="Arial" w:eastAsia="Arial" w:hAnsi="Arial" w:cs="Arial"/>
          <w:sz w:val="32"/>
          <w:szCs w:val="32"/>
        </w:rPr>
        <w:t>Willingness to undertake training as required by the role.</w:t>
      </w:r>
    </w:p>
    <w:sectPr w:rsidR="004C7709" w:rsidSect="006523A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22E1"/>
    <w:multiLevelType w:val="hybridMultilevel"/>
    <w:tmpl w:val="067ABA24"/>
    <w:lvl w:ilvl="0" w:tplc="6C6028DC">
      <w:start w:val="1"/>
      <w:numFmt w:val="lowerLetter"/>
      <w:lvlText w:val="%1."/>
      <w:lvlJc w:val="left"/>
      <w:pPr>
        <w:ind w:left="720" w:hanging="360"/>
      </w:pPr>
    </w:lvl>
    <w:lvl w:ilvl="1" w:tplc="E52A3224">
      <w:start w:val="1"/>
      <w:numFmt w:val="lowerLetter"/>
      <w:lvlText w:val="%2."/>
      <w:lvlJc w:val="left"/>
      <w:pPr>
        <w:ind w:left="1440" w:hanging="360"/>
      </w:pPr>
    </w:lvl>
    <w:lvl w:ilvl="2" w:tplc="DEB0B1C2">
      <w:start w:val="1"/>
      <w:numFmt w:val="lowerRoman"/>
      <w:lvlText w:val="%3."/>
      <w:lvlJc w:val="right"/>
      <w:pPr>
        <w:ind w:left="2160" w:hanging="180"/>
      </w:pPr>
    </w:lvl>
    <w:lvl w:ilvl="3" w:tplc="0F8EFFCC">
      <w:start w:val="1"/>
      <w:numFmt w:val="decimal"/>
      <w:lvlText w:val="%4."/>
      <w:lvlJc w:val="left"/>
      <w:pPr>
        <w:ind w:left="2880" w:hanging="360"/>
      </w:pPr>
    </w:lvl>
    <w:lvl w:ilvl="4" w:tplc="F5E871BE">
      <w:start w:val="1"/>
      <w:numFmt w:val="lowerLetter"/>
      <w:lvlText w:val="%5."/>
      <w:lvlJc w:val="left"/>
      <w:pPr>
        <w:ind w:left="3600" w:hanging="360"/>
      </w:pPr>
    </w:lvl>
    <w:lvl w:ilvl="5" w:tplc="EA9624D0">
      <w:start w:val="1"/>
      <w:numFmt w:val="lowerRoman"/>
      <w:lvlText w:val="%6."/>
      <w:lvlJc w:val="right"/>
      <w:pPr>
        <w:ind w:left="4320" w:hanging="180"/>
      </w:pPr>
    </w:lvl>
    <w:lvl w:ilvl="6" w:tplc="B2FAA802">
      <w:start w:val="1"/>
      <w:numFmt w:val="decimal"/>
      <w:lvlText w:val="%7."/>
      <w:lvlJc w:val="left"/>
      <w:pPr>
        <w:ind w:left="5040" w:hanging="360"/>
      </w:pPr>
    </w:lvl>
    <w:lvl w:ilvl="7" w:tplc="E528BA0C">
      <w:start w:val="1"/>
      <w:numFmt w:val="lowerLetter"/>
      <w:lvlText w:val="%8."/>
      <w:lvlJc w:val="left"/>
      <w:pPr>
        <w:ind w:left="5760" w:hanging="360"/>
      </w:pPr>
    </w:lvl>
    <w:lvl w:ilvl="8" w:tplc="07FE1ED2">
      <w:start w:val="1"/>
      <w:numFmt w:val="lowerRoman"/>
      <w:lvlText w:val="%9."/>
      <w:lvlJc w:val="right"/>
      <w:pPr>
        <w:ind w:left="6480" w:hanging="180"/>
      </w:pPr>
    </w:lvl>
  </w:abstractNum>
  <w:abstractNum w:abstractNumId="1" w15:restartNumberingAfterBreak="0">
    <w:nsid w:val="341C5428"/>
    <w:multiLevelType w:val="hybridMultilevel"/>
    <w:tmpl w:val="EE54C15E"/>
    <w:lvl w:ilvl="0" w:tplc="AE047A04">
      <w:start w:val="1"/>
      <w:numFmt w:val="lowerLetter"/>
      <w:lvlText w:val="%1."/>
      <w:lvlJc w:val="left"/>
      <w:pPr>
        <w:ind w:left="720" w:hanging="360"/>
      </w:pPr>
    </w:lvl>
    <w:lvl w:ilvl="1" w:tplc="83EA337E">
      <w:start w:val="1"/>
      <w:numFmt w:val="lowerLetter"/>
      <w:lvlText w:val="%2."/>
      <w:lvlJc w:val="left"/>
      <w:pPr>
        <w:ind w:left="1440" w:hanging="360"/>
      </w:pPr>
    </w:lvl>
    <w:lvl w:ilvl="2" w:tplc="D196E606">
      <w:start w:val="1"/>
      <w:numFmt w:val="lowerRoman"/>
      <w:lvlText w:val="%3."/>
      <w:lvlJc w:val="right"/>
      <w:pPr>
        <w:ind w:left="2160" w:hanging="180"/>
      </w:pPr>
    </w:lvl>
    <w:lvl w:ilvl="3" w:tplc="21065B92">
      <w:start w:val="1"/>
      <w:numFmt w:val="decimal"/>
      <w:lvlText w:val="%4."/>
      <w:lvlJc w:val="left"/>
      <w:pPr>
        <w:ind w:left="2880" w:hanging="360"/>
      </w:pPr>
    </w:lvl>
    <w:lvl w:ilvl="4" w:tplc="4A202F24">
      <w:start w:val="1"/>
      <w:numFmt w:val="lowerLetter"/>
      <w:lvlText w:val="%5."/>
      <w:lvlJc w:val="left"/>
      <w:pPr>
        <w:ind w:left="3600" w:hanging="360"/>
      </w:pPr>
    </w:lvl>
    <w:lvl w:ilvl="5" w:tplc="EFEA6E98">
      <w:start w:val="1"/>
      <w:numFmt w:val="lowerRoman"/>
      <w:lvlText w:val="%6."/>
      <w:lvlJc w:val="right"/>
      <w:pPr>
        <w:ind w:left="4320" w:hanging="180"/>
      </w:pPr>
    </w:lvl>
    <w:lvl w:ilvl="6" w:tplc="31AACD32">
      <w:start w:val="1"/>
      <w:numFmt w:val="decimal"/>
      <w:lvlText w:val="%7."/>
      <w:lvlJc w:val="left"/>
      <w:pPr>
        <w:ind w:left="5040" w:hanging="360"/>
      </w:pPr>
    </w:lvl>
    <w:lvl w:ilvl="7" w:tplc="A900FE68">
      <w:start w:val="1"/>
      <w:numFmt w:val="lowerLetter"/>
      <w:lvlText w:val="%8."/>
      <w:lvlJc w:val="left"/>
      <w:pPr>
        <w:ind w:left="5760" w:hanging="360"/>
      </w:pPr>
    </w:lvl>
    <w:lvl w:ilvl="8" w:tplc="63960948">
      <w:start w:val="1"/>
      <w:numFmt w:val="lowerRoman"/>
      <w:lvlText w:val="%9."/>
      <w:lvlJc w:val="right"/>
      <w:pPr>
        <w:ind w:left="6480" w:hanging="180"/>
      </w:pPr>
    </w:lvl>
  </w:abstractNum>
  <w:abstractNum w:abstractNumId="2" w15:restartNumberingAfterBreak="0">
    <w:nsid w:val="7A1C933E"/>
    <w:multiLevelType w:val="hybridMultilevel"/>
    <w:tmpl w:val="AD2844DE"/>
    <w:lvl w:ilvl="0" w:tplc="7DCC6E68">
      <w:start w:val="1"/>
      <w:numFmt w:val="lowerLetter"/>
      <w:lvlText w:val="%1."/>
      <w:lvlJc w:val="left"/>
      <w:pPr>
        <w:ind w:left="720" w:hanging="360"/>
      </w:pPr>
    </w:lvl>
    <w:lvl w:ilvl="1" w:tplc="0DE0B4CC">
      <w:start w:val="1"/>
      <w:numFmt w:val="lowerLetter"/>
      <w:lvlText w:val="%2."/>
      <w:lvlJc w:val="left"/>
      <w:pPr>
        <w:ind w:left="1440" w:hanging="360"/>
      </w:pPr>
    </w:lvl>
    <w:lvl w:ilvl="2" w:tplc="69ECDDF6">
      <w:start w:val="1"/>
      <w:numFmt w:val="lowerRoman"/>
      <w:lvlText w:val="%3."/>
      <w:lvlJc w:val="right"/>
      <w:pPr>
        <w:ind w:left="2160" w:hanging="180"/>
      </w:pPr>
    </w:lvl>
    <w:lvl w:ilvl="3" w:tplc="AA62EF12">
      <w:start w:val="1"/>
      <w:numFmt w:val="decimal"/>
      <w:lvlText w:val="%4."/>
      <w:lvlJc w:val="left"/>
      <w:pPr>
        <w:ind w:left="2880" w:hanging="360"/>
      </w:pPr>
    </w:lvl>
    <w:lvl w:ilvl="4" w:tplc="1DF6E41A">
      <w:start w:val="1"/>
      <w:numFmt w:val="lowerLetter"/>
      <w:lvlText w:val="%5."/>
      <w:lvlJc w:val="left"/>
      <w:pPr>
        <w:ind w:left="3600" w:hanging="360"/>
      </w:pPr>
    </w:lvl>
    <w:lvl w:ilvl="5" w:tplc="60C6E1D6">
      <w:start w:val="1"/>
      <w:numFmt w:val="lowerRoman"/>
      <w:lvlText w:val="%6."/>
      <w:lvlJc w:val="right"/>
      <w:pPr>
        <w:ind w:left="4320" w:hanging="180"/>
      </w:pPr>
    </w:lvl>
    <w:lvl w:ilvl="6" w:tplc="852C54B8">
      <w:start w:val="1"/>
      <w:numFmt w:val="decimal"/>
      <w:lvlText w:val="%7."/>
      <w:lvlJc w:val="left"/>
      <w:pPr>
        <w:ind w:left="5040" w:hanging="360"/>
      </w:pPr>
    </w:lvl>
    <w:lvl w:ilvl="7" w:tplc="667ADF50">
      <w:start w:val="1"/>
      <w:numFmt w:val="lowerLetter"/>
      <w:lvlText w:val="%8."/>
      <w:lvlJc w:val="left"/>
      <w:pPr>
        <w:ind w:left="5760" w:hanging="360"/>
      </w:pPr>
    </w:lvl>
    <w:lvl w:ilvl="8" w:tplc="C1D0EAE8">
      <w:start w:val="1"/>
      <w:numFmt w:val="lowerRoman"/>
      <w:lvlText w:val="%9."/>
      <w:lvlJc w:val="right"/>
      <w:pPr>
        <w:ind w:left="6480" w:hanging="180"/>
      </w:pPr>
    </w:lvl>
  </w:abstractNum>
  <w:num w:numId="1" w16cid:durableId="1672097998">
    <w:abstractNumId w:val="1"/>
  </w:num>
  <w:num w:numId="2" w16cid:durableId="265432319">
    <w:abstractNumId w:val="2"/>
  </w:num>
  <w:num w:numId="3" w16cid:durableId="121943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4779F"/>
    <w:rsid w:val="0000459E"/>
    <w:rsid w:val="000049DF"/>
    <w:rsid w:val="00044F8B"/>
    <w:rsid w:val="000712C8"/>
    <w:rsid w:val="00082054"/>
    <w:rsid w:val="00096D45"/>
    <w:rsid w:val="000A5B98"/>
    <w:rsid w:val="000D0E73"/>
    <w:rsid w:val="000D2CD0"/>
    <w:rsid w:val="001B4345"/>
    <w:rsid w:val="001E0637"/>
    <w:rsid w:val="00210F52"/>
    <w:rsid w:val="002307A3"/>
    <w:rsid w:val="00241A7A"/>
    <w:rsid w:val="00297EA1"/>
    <w:rsid w:val="002A57AA"/>
    <w:rsid w:val="002D5903"/>
    <w:rsid w:val="002F2594"/>
    <w:rsid w:val="002F298B"/>
    <w:rsid w:val="00311A59"/>
    <w:rsid w:val="00334135"/>
    <w:rsid w:val="00376407"/>
    <w:rsid w:val="003B2A22"/>
    <w:rsid w:val="003C4746"/>
    <w:rsid w:val="003D46E0"/>
    <w:rsid w:val="004108DD"/>
    <w:rsid w:val="00455829"/>
    <w:rsid w:val="00474B5F"/>
    <w:rsid w:val="004A7350"/>
    <w:rsid w:val="004C2120"/>
    <w:rsid w:val="004C7709"/>
    <w:rsid w:val="004E25C0"/>
    <w:rsid w:val="004E25E4"/>
    <w:rsid w:val="004E6BA2"/>
    <w:rsid w:val="00504676"/>
    <w:rsid w:val="005251B9"/>
    <w:rsid w:val="00533C30"/>
    <w:rsid w:val="005777F7"/>
    <w:rsid w:val="005932D4"/>
    <w:rsid w:val="005A04EF"/>
    <w:rsid w:val="005B2FA3"/>
    <w:rsid w:val="00613BAD"/>
    <w:rsid w:val="00614E9D"/>
    <w:rsid w:val="00624A39"/>
    <w:rsid w:val="006523A1"/>
    <w:rsid w:val="00654CBC"/>
    <w:rsid w:val="006C6B58"/>
    <w:rsid w:val="006F63B7"/>
    <w:rsid w:val="00713F55"/>
    <w:rsid w:val="00815FFB"/>
    <w:rsid w:val="00836C06"/>
    <w:rsid w:val="00844045"/>
    <w:rsid w:val="0086642F"/>
    <w:rsid w:val="008B7C9C"/>
    <w:rsid w:val="008BFB72"/>
    <w:rsid w:val="008D34D7"/>
    <w:rsid w:val="00915FE9"/>
    <w:rsid w:val="00925376"/>
    <w:rsid w:val="0094402F"/>
    <w:rsid w:val="00957F3B"/>
    <w:rsid w:val="00967A24"/>
    <w:rsid w:val="0098127A"/>
    <w:rsid w:val="009A3AA0"/>
    <w:rsid w:val="009C5908"/>
    <w:rsid w:val="00A11058"/>
    <w:rsid w:val="00A23D67"/>
    <w:rsid w:val="00A74844"/>
    <w:rsid w:val="00A805C5"/>
    <w:rsid w:val="00B1021F"/>
    <w:rsid w:val="00B5274D"/>
    <w:rsid w:val="00BC1464"/>
    <w:rsid w:val="00BE1B5A"/>
    <w:rsid w:val="00BF2115"/>
    <w:rsid w:val="00C37987"/>
    <w:rsid w:val="00C40E44"/>
    <w:rsid w:val="00C44AF1"/>
    <w:rsid w:val="00CA0F01"/>
    <w:rsid w:val="00CA6EEE"/>
    <w:rsid w:val="00CB14AB"/>
    <w:rsid w:val="00CB44CB"/>
    <w:rsid w:val="00CE091A"/>
    <w:rsid w:val="00CF5306"/>
    <w:rsid w:val="00D50307"/>
    <w:rsid w:val="00D94A75"/>
    <w:rsid w:val="00DB3561"/>
    <w:rsid w:val="00DC1656"/>
    <w:rsid w:val="00DC5B73"/>
    <w:rsid w:val="00E11EAC"/>
    <w:rsid w:val="00E1652C"/>
    <w:rsid w:val="00E30D54"/>
    <w:rsid w:val="00E31DC2"/>
    <w:rsid w:val="00E83074"/>
    <w:rsid w:val="00EB2E32"/>
    <w:rsid w:val="00EC4EE7"/>
    <w:rsid w:val="00FA714F"/>
    <w:rsid w:val="00FB22B1"/>
    <w:rsid w:val="0114F9BC"/>
    <w:rsid w:val="0161389B"/>
    <w:rsid w:val="01A9203A"/>
    <w:rsid w:val="01B82891"/>
    <w:rsid w:val="029D88FD"/>
    <w:rsid w:val="038E66F7"/>
    <w:rsid w:val="046AA5AC"/>
    <w:rsid w:val="048538F2"/>
    <w:rsid w:val="0487C217"/>
    <w:rsid w:val="04E5E374"/>
    <w:rsid w:val="04F62247"/>
    <w:rsid w:val="054ACF1A"/>
    <w:rsid w:val="05E21C83"/>
    <w:rsid w:val="06239278"/>
    <w:rsid w:val="06D4A02D"/>
    <w:rsid w:val="074D3584"/>
    <w:rsid w:val="07BF6EE9"/>
    <w:rsid w:val="0845F73D"/>
    <w:rsid w:val="08826FDC"/>
    <w:rsid w:val="0919BD45"/>
    <w:rsid w:val="094ED76E"/>
    <w:rsid w:val="09CA7FFA"/>
    <w:rsid w:val="09D2BD89"/>
    <w:rsid w:val="09EA7C15"/>
    <w:rsid w:val="0A6AF663"/>
    <w:rsid w:val="0AC9806C"/>
    <w:rsid w:val="0B6E8DEA"/>
    <w:rsid w:val="0B805EFC"/>
    <w:rsid w:val="0B94D443"/>
    <w:rsid w:val="0BA64611"/>
    <w:rsid w:val="0BE78AEC"/>
    <w:rsid w:val="0C515E07"/>
    <w:rsid w:val="0C95CD91"/>
    <w:rsid w:val="0CB7F430"/>
    <w:rsid w:val="0D0A5E4B"/>
    <w:rsid w:val="0E371086"/>
    <w:rsid w:val="0E3A7F77"/>
    <w:rsid w:val="0E4549A0"/>
    <w:rsid w:val="0E4E9AA4"/>
    <w:rsid w:val="0F30BFC3"/>
    <w:rsid w:val="0F3F8D4F"/>
    <w:rsid w:val="0F7E124E"/>
    <w:rsid w:val="0FFF0374"/>
    <w:rsid w:val="1020E1D5"/>
    <w:rsid w:val="10774D1B"/>
    <w:rsid w:val="116E32A5"/>
    <w:rsid w:val="11AE0C1A"/>
    <w:rsid w:val="11BF4404"/>
    <w:rsid w:val="11FB6DE7"/>
    <w:rsid w:val="143D543D"/>
    <w:rsid w:val="146AABCE"/>
    <w:rsid w:val="14A5D367"/>
    <w:rsid w:val="152CE5DD"/>
    <w:rsid w:val="163136DA"/>
    <w:rsid w:val="1641A3C8"/>
    <w:rsid w:val="1673D80E"/>
    <w:rsid w:val="1703B046"/>
    <w:rsid w:val="17DD7429"/>
    <w:rsid w:val="1854FE78"/>
    <w:rsid w:val="193E998E"/>
    <w:rsid w:val="19440FF8"/>
    <w:rsid w:val="19F0CED9"/>
    <w:rsid w:val="19FF8F2A"/>
    <w:rsid w:val="1B179D26"/>
    <w:rsid w:val="1B2A2B8D"/>
    <w:rsid w:val="1B3EB0FD"/>
    <w:rsid w:val="1BAC9A62"/>
    <w:rsid w:val="1BE91FD8"/>
    <w:rsid w:val="1C3888BA"/>
    <w:rsid w:val="1C52CC38"/>
    <w:rsid w:val="1CB6C026"/>
    <w:rsid w:val="1CC146CE"/>
    <w:rsid w:val="1CD052EC"/>
    <w:rsid w:val="1CDA815E"/>
    <w:rsid w:val="1D0CF98D"/>
    <w:rsid w:val="1D286F9B"/>
    <w:rsid w:val="1D3F1DFC"/>
    <w:rsid w:val="1E329769"/>
    <w:rsid w:val="1E4C023C"/>
    <w:rsid w:val="1F96ED0C"/>
    <w:rsid w:val="1FAE6360"/>
    <w:rsid w:val="200AF22A"/>
    <w:rsid w:val="206ED0AE"/>
    <w:rsid w:val="20896194"/>
    <w:rsid w:val="20BB331E"/>
    <w:rsid w:val="211BD4D3"/>
    <w:rsid w:val="214D336F"/>
    <w:rsid w:val="216A382B"/>
    <w:rsid w:val="2185BEC1"/>
    <w:rsid w:val="21DD5554"/>
    <w:rsid w:val="22E6F181"/>
    <w:rsid w:val="232AD328"/>
    <w:rsid w:val="23309A85"/>
    <w:rsid w:val="23A67170"/>
    <w:rsid w:val="23BF99CD"/>
    <w:rsid w:val="243800E5"/>
    <w:rsid w:val="249D9137"/>
    <w:rsid w:val="24EF254B"/>
    <w:rsid w:val="250C82B3"/>
    <w:rsid w:val="2695CCD5"/>
    <w:rsid w:val="2769884B"/>
    <w:rsid w:val="28EBBA75"/>
    <w:rsid w:val="293DFBEB"/>
    <w:rsid w:val="2A089D2C"/>
    <w:rsid w:val="2ABC92A5"/>
    <w:rsid w:val="2AFF41EA"/>
    <w:rsid w:val="2B9DAA05"/>
    <w:rsid w:val="2C338A3F"/>
    <w:rsid w:val="2DC8D0D6"/>
    <w:rsid w:val="2E191312"/>
    <w:rsid w:val="2EDFFB88"/>
    <w:rsid w:val="2F12FEE7"/>
    <w:rsid w:val="2F2957A4"/>
    <w:rsid w:val="309D0E95"/>
    <w:rsid w:val="31718C4E"/>
    <w:rsid w:val="318331F3"/>
    <w:rsid w:val="3203FF51"/>
    <w:rsid w:val="3255D71F"/>
    <w:rsid w:val="33534432"/>
    <w:rsid w:val="337911B9"/>
    <w:rsid w:val="34D53B49"/>
    <w:rsid w:val="35595DEC"/>
    <w:rsid w:val="356B3F9C"/>
    <w:rsid w:val="36FC2382"/>
    <w:rsid w:val="374885F2"/>
    <w:rsid w:val="37C5EC86"/>
    <w:rsid w:val="38517FCB"/>
    <w:rsid w:val="39168027"/>
    <w:rsid w:val="393D5538"/>
    <w:rsid w:val="3942B845"/>
    <w:rsid w:val="3A3B6A4B"/>
    <w:rsid w:val="3A40BED7"/>
    <w:rsid w:val="3A598B69"/>
    <w:rsid w:val="3A7792A8"/>
    <w:rsid w:val="3AA27CEB"/>
    <w:rsid w:val="3AFBA434"/>
    <w:rsid w:val="3B160FC3"/>
    <w:rsid w:val="3B2DCD9C"/>
    <w:rsid w:val="3B89208D"/>
    <w:rsid w:val="3BAF6183"/>
    <w:rsid w:val="3BDA8120"/>
    <w:rsid w:val="3C2751E7"/>
    <w:rsid w:val="3C938164"/>
    <w:rsid w:val="3D1769E2"/>
    <w:rsid w:val="3D3FC7DF"/>
    <w:rsid w:val="3D4BC611"/>
    <w:rsid w:val="3D742018"/>
    <w:rsid w:val="3DC83B2B"/>
    <w:rsid w:val="3E8972F3"/>
    <w:rsid w:val="3ED54237"/>
    <w:rsid w:val="3EFF47E1"/>
    <w:rsid w:val="3F858BFC"/>
    <w:rsid w:val="3F97FBCC"/>
    <w:rsid w:val="405F6266"/>
    <w:rsid w:val="40A305C8"/>
    <w:rsid w:val="411227BF"/>
    <w:rsid w:val="412F3EC0"/>
    <w:rsid w:val="423ED629"/>
    <w:rsid w:val="426F0E08"/>
    <w:rsid w:val="430EF8E3"/>
    <w:rsid w:val="43134ABB"/>
    <w:rsid w:val="432AAB96"/>
    <w:rsid w:val="434C9F9F"/>
    <w:rsid w:val="435FB419"/>
    <w:rsid w:val="43943272"/>
    <w:rsid w:val="43C63272"/>
    <w:rsid w:val="43F7D973"/>
    <w:rsid w:val="44E265E0"/>
    <w:rsid w:val="45765907"/>
    <w:rsid w:val="457676EB"/>
    <w:rsid w:val="45D34D10"/>
    <w:rsid w:val="46511181"/>
    <w:rsid w:val="4662A51E"/>
    <w:rsid w:val="46752659"/>
    <w:rsid w:val="467E3641"/>
    <w:rsid w:val="4683986D"/>
    <w:rsid w:val="46A26802"/>
    <w:rsid w:val="474E21C5"/>
    <w:rsid w:val="47DA101D"/>
    <w:rsid w:val="48A819DE"/>
    <w:rsid w:val="48AE17AD"/>
    <w:rsid w:val="490FDB94"/>
    <w:rsid w:val="49B5D703"/>
    <w:rsid w:val="4A0356AA"/>
    <w:rsid w:val="4A8C701D"/>
    <w:rsid w:val="4B2482A4"/>
    <w:rsid w:val="4B35BD7B"/>
    <w:rsid w:val="4BB88351"/>
    <w:rsid w:val="4BE5B86F"/>
    <w:rsid w:val="4C71F167"/>
    <w:rsid w:val="4CBCAC57"/>
    <w:rsid w:val="4D199A49"/>
    <w:rsid w:val="4D79BF07"/>
    <w:rsid w:val="4D9DF866"/>
    <w:rsid w:val="4DC296B5"/>
    <w:rsid w:val="4DC2A16E"/>
    <w:rsid w:val="4ECFFDAA"/>
    <w:rsid w:val="4F855E13"/>
    <w:rsid w:val="503021EB"/>
    <w:rsid w:val="5121C0D7"/>
    <w:rsid w:val="5191D921"/>
    <w:rsid w:val="51E02698"/>
    <w:rsid w:val="52E92071"/>
    <w:rsid w:val="53B80936"/>
    <w:rsid w:val="54B23C8D"/>
    <w:rsid w:val="55461AC7"/>
    <w:rsid w:val="558D917F"/>
    <w:rsid w:val="56117AC4"/>
    <w:rsid w:val="564881CE"/>
    <w:rsid w:val="57AAFFEC"/>
    <w:rsid w:val="57AB3FE4"/>
    <w:rsid w:val="57BC9194"/>
    <w:rsid w:val="57E28B68"/>
    <w:rsid w:val="58C71F04"/>
    <w:rsid w:val="59322667"/>
    <w:rsid w:val="59535582"/>
    <w:rsid w:val="5987AB37"/>
    <w:rsid w:val="5B405D52"/>
    <w:rsid w:val="5B5EA5C7"/>
    <w:rsid w:val="5BC975B7"/>
    <w:rsid w:val="5BD3EC12"/>
    <w:rsid w:val="5CF0E76D"/>
    <w:rsid w:val="5E6C9238"/>
    <w:rsid w:val="5E83A1A7"/>
    <w:rsid w:val="5F2E46C5"/>
    <w:rsid w:val="5FF4EF34"/>
    <w:rsid w:val="600E1791"/>
    <w:rsid w:val="60F125EE"/>
    <w:rsid w:val="61D64348"/>
    <w:rsid w:val="61DEFA38"/>
    <w:rsid w:val="62CE1E54"/>
    <w:rsid w:val="632C8FF6"/>
    <w:rsid w:val="638774A6"/>
    <w:rsid w:val="63D47F95"/>
    <w:rsid w:val="63F86A3B"/>
    <w:rsid w:val="64B43123"/>
    <w:rsid w:val="6536B8DD"/>
    <w:rsid w:val="65943A9C"/>
    <w:rsid w:val="65C0B61E"/>
    <w:rsid w:val="66594C79"/>
    <w:rsid w:val="673B3A42"/>
    <w:rsid w:val="679869D5"/>
    <w:rsid w:val="67A6B3FB"/>
    <w:rsid w:val="67A71EDC"/>
    <w:rsid w:val="68B47331"/>
    <w:rsid w:val="68CBDB5E"/>
    <w:rsid w:val="69476FF3"/>
    <w:rsid w:val="694BE36D"/>
    <w:rsid w:val="699205F3"/>
    <w:rsid w:val="69BD68FB"/>
    <w:rsid w:val="69F34943"/>
    <w:rsid w:val="6A932B22"/>
    <w:rsid w:val="6B42C8AE"/>
    <w:rsid w:val="6C4725C8"/>
    <w:rsid w:val="6D166342"/>
    <w:rsid w:val="6DEACF35"/>
    <w:rsid w:val="6DFF0039"/>
    <w:rsid w:val="6F876330"/>
    <w:rsid w:val="6F8B99E0"/>
    <w:rsid w:val="6FB633AB"/>
    <w:rsid w:val="7088FF06"/>
    <w:rsid w:val="710E7AFE"/>
    <w:rsid w:val="713B115F"/>
    <w:rsid w:val="71415A0A"/>
    <w:rsid w:val="71F82963"/>
    <w:rsid w:val="727FF550"/>
    <w:rsid w:val="73042772"/>
    <w:rsid w:val="730E10FF"/>
    <w:rsid w:val="735F1A1F"/>
    <w:rsid w:val="747E9725"/>
    <w:rsid w:val="74855AB2"/>
    <w:rsid w:val="7506E818"/>
    <w:rsid w:val="75AB93CE"/>
    <w:rsid w:val="7607595A"/>
    <w:rsid w:val="761FA528"/>
    <w:rsid w:val="76305617"/>
    <w:rsid w:val="7634779F"/>
    <w:rsid w:val="77069E48"/>
    <w:rsid w:val="771BCC3A"/>
    <w:rsid w:val="7727A35D"/>
    <w:rsid w:val="779C9D30"/>
    <w:rsid w:val="77BB6558"/>
    <w:rsid w:val="77D27F2B"/>
    <w:rsid w:val="781AAB9B"/>
    <w:rsid w:val="7868EFC3"/>
    <w:rsid w:val="78E68BB4"/>
    <w:rsid w:val="79BAF4F4"/>
    <w:rsid w:val="79FDAAC9"/>
    <w:rsid w:val="7AADA5BD"/>
    <w:rsid w:val="7ADF6273"/>
    <w:rsid w:val="7B422B97"/>
    <w:rsid w:val="7BE9731D"/>
    <w:rsid w:val="7C5D7281"/>
    <w:rsid w:val="7C769ADE"/>
    <w:rsid w:val="7D4E59B1"/>
    <w:rsid w:val="7DB94C5D"/>
    <w:rsid w:val="7E188092"/>
    <w:rsid w:val="7F1F9946"/>
    <w:rsid w:val="7F65A2F4"/>
    <w:rsid w:val="7FB3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CA58"/>
  <w15:chartTrackingRefBased/>
  <w15:docId w15:val="{D6DE236B-0071-4B6C-9EE9-52667D5E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25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D50307"/>
    <w:rPr>
      <w:sz w:val="16"/>
      <w:szCs w:val="16"/>
    </w:rPr>
  </w:style>
  <w:style w:type="paragraph" w:styleId="CommentText">
    <w:name w:val="annotation text"/>
    <w:basedOn w:val="Normal"/>
    <w:link w:val="CommentTextChar"/>
    <w:uiPriority w:val="99"/>
    <w:unhideWhenUsed/>
    <w:rsid w:val="00D50307"/>
    <w:pPr>
      <w:spacing w:line="240" w:lineRule="auto"/>
    </w:pPr>
    <w:rPr>
      <w:sz w:val="20"/>
      <w:szCs w:val="20"/>
    </w:rPr>
  </w:style>
  <w:style w:type="character" w:customStyle="1" w:styleId="CommentTextChar">
    <w:name w:val="Comment Text Char"/>
    <w:basedOn w:val="DefaultParagraphFont"/>
    <w:link w:val="CommentText"/>
    <w:uiPriority w:val="99"/>
    <w:rsid w:val="00D50307"/>
    <w:rPr>
      <w:sz w:val="20"/>
      <w:szCs w:val="20"/>
    </w:rPr>
  </w:style>
  <w:style w:type="paragraph" w:styleId="CommentSubject">
    <w:name w:val="annotation subject"/>
    <w:basedOn w:val="CommentText"/>
    <w:next w:val="CommentText"/>
    <w:link w:val="CommentSubjectChar"/>
    <w:uiPriority w:val="99"/>
    <w:semiHidden/>
    <w:unhideWhenUsed/>
    <w:rsid w:val="00D50307"/>
    <w:rPr>
      <w:b/>
      <w:bCs/>
    </w:rPr>
  </w:style>
  <w:style w:type="character" w:customStyle="1" w:styleId="CommentSubjectChar">
    <w:name w:val="Comment Subject Char"/>
    <w:basedOn w:val="CommentTextChar"/>
    <w:link w:val="CommentSubject"/>
    <w:uiPriority w:val="99"/>
    <w:semiHidden/>
    <w:rsid w:val="00D50307"/>
    <w:rPr>
      <w:b/>
      <w:bCs/>
      <w:sz w:val="20"/>
      <w:szCs w:val="20"/>
    </w:rPr>
  </w:style>
  <w:style w:type="character" w:customStyle="1" w:styleId="Heading2Char">
    <w:name w:val="Heading 2 Char"/>
    <w:basedOn w:val="DefaultParagraphFont"/>
    <w:link w:val="Heading2"/>
    <w:uiPriority w:val="9"/>
    <w:rsid w:val="004E25E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E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01f8d2-4315-438e-a374-f624952c1334">
      <Terms xmlns="http://schemas.microsoft.com/office/infopath/2007/PartnerControls"/>
    </lcf76f155ced4ddcb4097134ff3c332f>
    <TaxCatchAll xmlns="8e4f992a-191a-4a33-b347-1f36dd865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AA8253211684DB6CF0056C99C7488" ma:contentTypeVersion="18" ma:contentTypeDescription="Create a new document." ma:contentTypeScope="" ma:versionID="342312109661dd730f6b609222535740">
  <xsd:schema xmlns:xsd="http://www.w3.org/2001/XMLSchema" xmlns:xs="http://www.w3.org/2001/XMLSchema" xmlns:p="http://schemas.microsoft.com/office/2006/metadata/properties" xmlns:ns2="f601f8d2-4315-438e-a374-f624952c1334" xmlns:ns3="8e4f992a-191a-4a33-b347-1f36dd86557e" targetNamespace="http://schemas.microsoft.com/office/2006/metadata/properties" ma:root="true" ma:fieldsID="fae03f4b69d8f741a9d13f57cc0be20b" ns2:_="" ns3:_="">
    <xsd:import namespace="f601f8d2-4315-438e-a374-f624952c1334"/>
    <xsd:import namespace="8e4f992a-191a-4a33-b347-1f36dd865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1f8d2-4315-438e-a374-f624952c1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b9527f-2f6b-474b-8b6c-e9c998550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992a-191a-4a33-b347-1f36dd865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75fb07-2d5e-48ed-b374-05c0f5bdeb84}" ma:internalName="TaxCatchAll" ma:showField="CatchAllData" ma:web="8e4f992a-191a-4a33-b347-1f36dd865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15E73-FB03-4C62-A3DD-49294C9DF9DE}">
  <ds:schemaRefs>
    <ds:schemaRef ds:uri="http://schemas.microsoft.com/office/2006/metadata/properties"/>
    <ds:schemaRef ds:uri="http://schemas.microsoft.com/office/infopath/2007/PartnerControls"/>
    <ds:schemaRef ds:uri="f601f8d2-4315-438e-a374-f624952c1334"/>
    <ds:schemaRef ds:uri="8e4f992a-191a-4a33-b347-1f36dd86557e"/>
  </ds:schemaRefs>
</ds:datastoreItem>
</file>

<file path=customXml/itemProps2.xml><?xml version="1.0" encoding="utf-8"?>
<ds:datastoreItem xmlns:ds="http://schemas.openxmlformats.org/officeDocument/2006/customXml" ds:itemID="{448DCC4E-8037-4300-8E5A-9C82A848F968}">
  <ds:schemaRefs>
    <ds:schemaRef ds:uri="http://schemas.microsoft.com/sharepoint/v3/contenttype/forms"/>
  </ds:schemaRefs>
</ds:datastoreItem>
</file>

<file path=customXml/itemProps3.xml><?xml version="1.0" encoding="utf-8"?>
<ds:datastoreItem xmlns:ds="http://schemas.openxmlformats.org/officeDocument/2006/customXml" ds:itemID="{FA5D96FC-184B-4C81-B4D8-D68D2498B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1f8d2-4315-438e-a374-f624952c1334"/>
    <ds:schemaRef ds:uri="8e4f992a-191a-4a33-b347-1f36dd865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6857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Webber</dc:creator>
  <cp:keywords/>
  <dc:description/>
  <cp:lastModifiedBy>Anne Eyre</cp:lastModifiedBy>
  <cp:revision>94</cp:revision>
  <dcterms:created xsi:type="dcterms:W3CDTF">2023-06-26T23:39:00Z</dcterms:created>
  <dcterms:modified xsi:type="dcterms:W3CDTF">2025-05-07T15:59:00Z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0x010100B54AA8253211684DB6CF0056C99C7488</vt:lpwstr>
  </property>
  <property fmtid="{D5CDD505-2E9C-101B-9397-08002B2CF9AE}" pid="3" name="MediaServiceImageTags">
    <vt:lpwstr/>
  </property>
</Properties>
</file>